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F051A3" w14:textId="77777777" w:rsidR="00CD4AAC" w:rsidRDefault="00CD4AAC" w:rsidP="00CD4AAC">
      <w:pPr>
        <w:rPr>
          <w:rFonts w:ascii="Arial" w:hAnsi="Arial" w:cs="Arial"/>
          <w:color w:val="000000"/>
          <w:lang w:eastAsia="en-US"/>
        </w:rPr>
      </w:pPr>
    </w:p>
    <w:p w14:paraId="7BC3FDC6" w14:textId="77777777" w:rsidR="00CD4AAC" w:rsidRDefault="00CD4AAC" w:rsidP="00CD4AAC">
      <w:pPr>
        <w:rPr>
          <w:rFonts w:ascii="Arial" w:hAnsi="Arial" w:cs="Arial"/>
          <w:color w:val="000000"/>
          <w:lang w:eastAsia="en-US"/>
        </w:rPr>
      </w:pPr>
    </w:p>
    <w:p w14:paraId="6E9A4421" w14:textId="77777777" w:rsidR="00CD4AAC" w:rsidRPr="00CD4AAC" w:rsidRDefault="00CD4AAC" w:rsidP="00CD4AAC">
      <w:pPr>
        <w:rPr>
          <w:rFonts w:ascii="Arial" w:hAnsi="Arial" w:cs="Arial"/>
          <w:b/>
          <w:color w:val="000000"/>
          <w:lang w:eastAsia="en-US"/>
        </w:rPr>
      </w:pPr>
    </w:p>
    <w:p w14:paraId="1776A802" w14:textId="28EB86AC" w:rsidR="00CD4AAC" w:rsidRPr="00CD4AAC" w:rsidRDefault="00CD4AAC" w:rsidP="00CD4AAC">
      <w:pPr>
        <w:rPr>
          <w:rFonts w:ascii="Arial" w:hAnsi="Arial" w:cs="Arial"/>
          <w:b/>
          <w:color w:val="000000"/>
          <w:lang w:eastAsia="en-US"/>
        </w:rPr>
      </w:pPr>
      <w:bookmarkStart w:id="0" w:name="_GoBack"/>
      <w:r w:rsidRPr="00CD4AAC">
        <w:rPr>
          <w:rFonts w:ascii="Arial" w:hAnsi="Arial" w:cs="Arial"/>
          <w:b/>
          <w:color w:val="000000"/>
          <w:lang w:eastAsia="en-US"/>
        </w:rPr>
        <w:t>Equatorial Pará abre inscrições para mais de 400 vagas em cursos profissionalizantes gratuitos em 31 cidades</w:t>
      </w:r>
    </w:p>
    <w:bookmarkEnd w:id="0"/>
    <w:p w14:paraId="3E180B0D" w14:textId="77777777" w:rsidR="00CD4AAC" w:rsidRPr="00CD4AAC" w:rsidRDefault="00CD4AAC" w:rsidP="00CD4AAC">
      <w:pPr>
        <w:rPr>
          <w:rFonts w:ascii="Arial" w:hAnsi="Arial" w:cs="Arial"/>
          <w:color w:val="000000"/>
          <w:lang w:eastAsia="en-US"/>
        </w:rPr>
      </w:pPr>
    </w:p>
    <w:p w14:paraId="3B6CBFA6" w14:textId="77777777" w:rsidR="00CD4AAC" w:rsidRPr="00CD4AAC" w:rsidRDefault="00CD4AAC" w:rsidP="00CD4AAC">
      <w:pPr>
        <w:rPr>
          <w:rFonts w:ascii="Arial" w:hAnsi="Arial" w:cs="Arial"/>
          <w:i/>
          <w:color w:val="000000"/>
          <w:lang w:eastAsia="en-US"/>
        </w:rPr>
      </w:pPr>
      <w:r w:rsidRPr="00CD4AAC">
        <w:rPr>
          <w:rFonts w:ascii="Arial" w:hAnsi="Arial" w:cs="Arial"/>
          <w:i/>
          <w:color w:val="000000"/>
          <w:lang w:eastAsia="en-US"/>
        </w:rPr>
        <w:t>E</w:t>
      </w:r>
      <w:proofErr w:type="gramStart"/>
      <w:r w:rsidRPr="00CD4AAC">
        <w:rPr>
          <w:rFonts w:ascii="Arial" w:hAnsi="Arial" w:cs="Arial"/>
          <w:i/>
          <w:color w:val="000000"/>
          <w:lang w:eastAsia="en-US"/>
        </w:rPr>
        <w:t>+ Profissional</w:t>
      </w:r>
      <w:proofErr w:type="gramEnd"/>
      <w:r w:rsidRPr="00CD4AAC">
        <w:rPr>
          <w:rFonts w:ascii="Arial" w:hAnsi="Arial" w:cs="Arial"/>
          <w:i/>
          <w:color w:val="000000"/>
          <w:lang w:eastAsia="en-US"/>
        </w:rPr>
        <w:t xml:space="preserve"> tem capacitações em diversas áreas. Interessados devem acompanhar o calendário de ações pelos canais oficiais da distribuidora.</w:t>
      </w:r>
    </w:p>
    <w:p w14:paraId="5601198C" w14:textId="77777777" w:rsidR="00CD4AAC" w:rsidRPr="00CD4AAC" w:rsidRDefault="00CD4AAC" w:rsidP="00CD4AAC">
      <w:pPr>
        <w:rPr>
          <w:rFonts w:ascii="Arial" w:hAnsi="Arial" w:cs="Arial"/>
          <w:color w:val="000000"/>
          <w:lang w:eastAsia="en-US"/>
        </w:rPr>
      </w:pPr>
    </w:p>
    <w:p w14:paraId="033DEC53" w14:textId="77777777" w:rsidR="00CD4AAC" w:rsidRPr="00CD4AAC" w:rsidRDefault="00CD4AAC" w:rsidP="00CD4AAC">
      <w:pPr>
        <w:rPr>
          <w:rFonts w:ascii="Arial" w:hAnsi="Arial" w:cs="Arial"/>
          <w:color w:val="000000"/>
          <w:lang w:eastAsia="en-US"/>
        </w:rPr>
      </w:pPr>
      <w:r w:rsidRPr="00CD4AAC">
        <w:rPr>
          <w:rFonts w:ascii="Arial" w:hAnsi="Arial" w:cs="Arial"/>
          <w:color w:val="000000"/>
          <w:lang w:eastAsia="en-US"/>
        </w:rPr>
        <w:t>O projeto E+ Profissional, da Equatorial Pará, vai percorrer 31 municípios, de todas as regiões do estado, nos quatro primeiros meses de 2025, com cursos de capacitação voltados, principalmente, para pessoas em vulnerabilidade social. Ao todo serão oferecidas 465 vagas distribuídas nas cidades. Cada turma será composta por 15 alunos. O período de inscrição varia em cada local e a atualização pode ser acompanhada pelos canais oficiais da distribuidora de energia.</w:t>
      </w:r>
    </w:p>
    <w:p w14:paraId="799FE52B" w14:textId="77777777" w:rsidR="00CD4AAC" w:rsidRPr="00CD4AAC" w:rsidRDefault="00CD4AAC" w:rsidP="00CD4AAC">
      <w:pPr>
        <w:rPr>
          <w:rFonts w:ascii="Arial" w:hAnsi="Arial" w:cs="Arial"/>
          <w:color w:val="000000"/>
          <w:lang w:eastAsia="en-US"/>
        </w:rPr>
      </w:pPr>
    </w:p>
    <w:p w14:paraId="0627AB99" w14:textId="77777777" w:rsidR="00CD4AAC" w:rsidRPr="00CD4AAC" w:rsidRDefault="00CD4AAC" w:rsidP="00CD4AAC">
      <w:pPr>
        <w:rPr>
          <w:rFonts w:ascii="Arial" w:hAnsi="Arial" w:cs="Arial"/>
          <w:color w:val="000000"/>
          <w:lang w:eastAsia="en-US"/>
        </w:rPr>
      </w:pPr>
      <w:r w:rsidRPr="00CD4AAC">
        <w:rPr>
          <w:rFonts w:ascii="Arial" w:hAnsi="Arial" w:cs="Arial"/>
          <w:color w:val="000000"/>
          <w:lang w:eastAsia="en-US"/>
        </w:rPr>
        <w:t xml:space="preserve">Entre os principais cursos estão, por exemplo, o de vendas e atendimento, auxiliar administrativo e Turismo e Hotelaria, além de outros. Cada capacitação terá duração de uma semana e no último dia haverá a entrega dos certificados, com isso os participantes estarão aptos às oportunidades no mercado de trabalho. </w:t>
      </w:r>
    </w:p>
    <w:p w14:paraId="3AEEB246" w14:textId="77777777" w:rsidR="00CD4AAC" w:rsidRPr="00CD4AAC" w:rsidRDefault="00CD4AAC" w:rsidP="00CD4AAC">
      <w:pPr>
        <w:rPr>
          <w:rFonts w:ascii="Arial" w:hAnsi="Arial" w:cs="Arial"/>
          <w:color w:val="000000"/>
          <w:lang w:eastAsia="en-US"/>
        </w:rPr>
      </w:pPr>
    </w:p>
    <w:p w14:paraId="7239E8EA" w14:textId="77777777" w:rsidR="00CD4AAC" w:rsidRPr="00CD4AAC" w:rsidRDefault="00CD4AAC" w:rsidP="00CD4AAC">
      <w:pPr>
        <w:rPr>
          <w:rFonts w:ascii="Arial" w:hAnsi="Arial" w:cs="Arial"/>
          <w:color w:val="000000"/>
          <w:lang w:eastAsia="en-US"/>
        </w:rPr>
      </w:pPr>
      <w:r w:rsidRPr="00CD4AAC">
        <w:rPr>
          <w:rFonts w:ascii="Arial" w:hAnsi="Arial" w:cs="Arial"/>
          <w:color w:val="000000"/>
          <w:lang w:eastAsia="en-US"/>
        </w:rPr>
        <w:t>Podem se inscrever as pessoas maiores de 18 anos e que estejam cadastradas no Programa Tarifa Social de Energia Elétrica. Além dos documentos pessoais, é necessário que seja apresentada a última fatura de energia paga.</w:t>
      </w:r>
    </w:p>
    <w:p w14:paraId="32A94FC5" w14:textId="77777777" w:rsidR="00CD4AAC" w:rsidRPr="00CD4AAC" w:rsidRDefault="00CD4AAC" w:rsidP="00CD4AAC">
      <w:pPr>
        <w:rPr>
          <w:rFonts w:ascii="Arial" w:hAnsi="Arial" w:cs="Arial"/>
          <w:color w:val="000000"/>
          <w:lang w:eastAsia="en-US"/>
        </w:rPr>
      </w:pPr>
    </w:p>
    <w:p w14:paraId="24660EA9" w14:textId="77777777" w:rsidR="00CD4AAC" w:rsidRPr="00CD4AAC" w:rsidRDefault="00CD4AAC" w:rsidP="00CD4AAC">
      <w:pPr>
        <w:rPr>
          <w:rFonts w:ascii="Arial" w:hAnsi="Arial" w:cs="Arial"/>
          <w:color w:val="000000"/>
          <w:lang w:eastAsia="en-US"/>
        </w:rPr>
      </w:pPr>
      <w:r w:rsidRPr="00CD4AAC">
        <w:rPr>
          <w:rFonts w:ascii="Arial" w:hAnsi="Arial" w:cs="Arial"/>
          <w:color w:val="000000"/>
          <w:lang w:eastAsia="en-US"/>
        </w:rPr>
        <w:t xml:space="preserve">De acordo com </w:t>
      </w:r>
      <w:proofErr w:type="spellStart"/>
      <w:r w:rsidRPr="00CD4AAC">
        <w:rPr>
          <w:rFonts w:ascii="Arial" w:hAnsi="Arial" w:cs="Arial"/>
          <w:color w:val="000000"/>
          <w:lang w:eastAsia="en-US"/>
        </w:rPr>
        <w:t>Pricila</w:t>
      </w:r>
      <w:proofErr w:type="spellEnd"/>
      <w:r w:rsidRPr="00CD4AAC">
        <w:rPr>
          <w:rFonts w:ascii="Arial" w:hAnsi="Arial" w:cs="Arial"/>
          <w:color w:val="000000"/>
          <w:lang w:eastAsia="en-US"/>
        </w:rPr>
        <w:t xml:space="preserve"> </w:t>
      </w:r>
      <w:proofErr w:type="spellStart"/>
      <w:r w:rsidRPr="00CD4AAC">
        <w:rPr>
          <w:rFonts w:ascii="Arial" w:hAnsi="Arial" w:cs="Arial"/>
          <w:color w:val="000000"/>
          <w:lang w:eastAsia="en-US"/>
        </w:rPr>
        <w:t>Hinvait</w:t>
      </w:r>
      <w:proofErr w:type="spellEnd"/>
      <w:r w:rsidRPr="00CD4AAC">
        <w:rPr>
          <w:rFonts w:ascii="Arial" w:hAnsi="Arial" w:cs="Arial"/>
          <w:color w:val="000000"/>
          <w:lang w:eastAsia="en-US"/>
        </w:rPr>
        <w:t xml:space="preserve">, analista da área de eficiência energética da Equatorial Pará, a iniciativa, além de capacitar e criar espaços de melhoria da educação, também promove o desenvolvimento das cidades, já que proporciona a chance de os alunos terem renda. </w:t>
      </w:r>
    </w:p>
    <w:p w14:paraId="7A4D37EB" w14:textId="77777777" w:rsidR="00CD4AAC" w:rsidRPr="00CD4AAC" w:rsidRDefault="00CD4AAC" w:rsidP="00CD4AAC">
      <w:pPr>
        <w:rPr>
          <w:rFonts w:ascii="Arial" w:hAnsi="Arial" w:cs="Arial"/>
          <w:color w:val="000000"/>
          <w:lang w:eastAsia="en-US"/>
        </w:rPr>
      </w:pPr>
    </w:p>
    <w:p w14:paraId="7F6719FE" w14:textId="77777777" w:rsidR="00CD4AAC" w:rsidRPr="00CD4AAC" w:rsidRDefault="00CD4AAC" w:rsidP="00CD4AAC">
      <w:pPr>
        <w:rPr>
          <w:rFonts w:ascii="Arial" w:hAnsi="Arial" w:cs="Arial"/>
          <w:color w:val="000000"/>
          <w:lang w:eastAsia="en-US"/>
        </w:rPr>
      </w:pPr>
      <w:r w:rsidRPr="00CD4AAC">
        <w:rPr>
          <w:rFonts w:ascii="Arial" w:hAnsi="Arial" w:cs="Arial"/>
          <w:color w:val="000000"/>
          <w:lang w:eastAsia="en-US"/>
        </w:rPr>
        <w:t xml:space="preserve">“O E+ Profissional é um projeto que a Equatorial acredita e incentiva, por isso ele é destaque nas ações da empresa durante todos esses anos. Temos muitas histórias de pessoas que conseguiram empregos de carteira assinadas ou criaram os seus próprios </w:t>
      </w:r>
      <w:proofErr w:type="spellStart"/>
      <w:r w:rsidRPr="00CD4AAC">
        <w:rPr>
          <w:rFonts w:ascii="Arial" w:hAnsi="Arial" w:cs="Arial"/>
          <w:color w:val="000000"/>
          <w:lang w:eastAsia="en-US"/>
        </w:rPr>
        <w:t>empreendimentos</w:t>
      </w:r>
      <w:proofErr w:type="spellEnd"/>
      <w:r w:rsidRPr="00CD4AAC">
        <w:rPr>
          <w:rFonts w:ascii="Arial" w:hAnsi="Arial" w:cs="Arial"/>
          <w:color w:val="000000"/>
          <w:lang w:eastAsia="en-US"/>
        </w:rPr>
        <w:t xml:space="preserve">. São cursos com qualidade técnica que permitem os alunos se aperfeiçoarem da melhor forma”, afirma </w:t>
      </w:r>
      <w:proofErr w:type="spellStart"/>
      <w:r w:rsidRPr="00CD4AAC">
        <w:rPr>
          <w:rFonts w:ascii="Arial" w:hAnsi="Arial" w:cs="Arial"/>
          <w:color w:val="000000"/>
          <w:lang w:eastAsia="en-US"/>
        </w:rPr>
        <w:t>Pricila</w:t>
      </w:r>
      <w:proofErr w:type="spellEnd"/>
      <w:r w:rsidRPr="00CD4AAC">
        <w:rPr>
          <w:rFonts w:ascii="Arial" w:hAnsi="Arial" w:cs="Arial"/>
          <w:color w:val="000000"/>
          <w:lang w:eastAsia="en-US"/>
        </w:rPr>
        <w:t xml:space="preserve">. </w:t>
      </w:r>
    </w:p>
    <w:p w14:paraId="315D2D92" w14:textId="77777777" w:rsidR="00CD4AAC" w:rsidRPr="00CD4AAC" w:rsidRDefault="00CD4AAC" w:rsidP="00CD4AAC">
      <w:pPr>
        <w:rPr>
          <w:rFonts w:ascii="Arial" w:hAnsi="Arial" w:cs="Arial"/>
          <w:color w:val="000000"/>
          <w:lang w:eastAsia="en-US"/>
        </w:rPr>
      </w:pPr>
    </w:p>
    <w:p w14:paraId="5EA9FD19" w14:textId="77777777" w:rsidR="00CD4AAC" w:rsidRPr="00CD4AAC" w:rsidRDefault="00CD4AAC" w:rsidP="00CD4AAC">
      <w:pPr>
        <w:rPr>
          <w:rFonts w:ascii="Arial" w:hAnsi="Arial" w:cs="Arial"/>
          <w:b/>
          <w:color w:val="000000"/>
          <w:lang w:eastAsia="en-US"/>
        </w:rPr>
      </w:pPr>
      <w:r w:rsidRPr="00CD4AAC">
        <w:rPr>
          <w:rFonts w:ascii="Arial" w:hAnsi="Arial" w:cs="Arial"/>
          <w:b/>
          <w:color w:val="000000"/>
          <w:lang w:eastAsia="en-US"/>
        </w:rPr>
        <w:t>Cidades</w:t>
      </w:r>
    </w:p>
    <w:p w14:paraId="3A5F97BA" w14:textId="77777777" w:rsidR="00CD4AAC" w:rsidRPr="00CD4AAC" w:rsidRDefault="00CD4AAC" w:rsidP="00CD4AAC">
      <w:pPr>
        <w:rPr>
          <w:rFonts w:ascii="Arial" w:hAnsi="Arial" w:cs="Arial"/>
          <w:color w:val="000000"/>
          <w:lang w:eastAsia="en-US"/>
        </w:rPr>
      </w:pPr>
    </w:p>
    <w:p w14:paraId="004C86C7" w14:textId="77777777" w:rsidR="00CD4AAC" w:rsidRPr="00CD4AAC" w:rsidRDefault="00CD4AAC" w:rsidP="00CD4AAC">
      <w:pPr>
        <w:rPr>
          <w:rFonts w:ascii="Arial" w:hAnsi="Arial" w:cs="Arial"/>
          <w:color w:val="000000"/>
          <w:lang w:eastAsia="en-US"/>
        </w:rPr>
      </w:pPr>
      <w:r w:rsidRPr="00CD4AAC">
        <w:rPr>
          <w:rFonts w:ascii="Arial" w:hAnsi="Arial" w:cs="Arial"/>
          <w:color w:val="000000"/>
          <w:lang w:eastAsia="en-US"/>
        </w:rPr>
        <w:t xml:space="preserve">Na região Metropolitana de Belém e no Marajó as cidades que vão receber a iniciativa são a capital paraense, Ananindeua, Marituba, Breves e Bagre. No Oeste e no Sudoeste os municípios beneficiados são Gurupá, </w:t>
      </w:r>
      <w:proofErr w:type="spellStart"/>
      <w:r w:rsidRPr="00CD4AAC">
        <w:rPr>
          <w:rFonts w:ascii="Arial" w:hAnsi="Arial" w:cs="Arial"/>
          <w:color w:val="000000"/>
          <w:lang w:eastAsia="en-US"/>
        </w:rPr>
        <w:t>Anapu</w:t>
      </w:r>
      <w:proofErr w:type="spellEnd"/>
      <w:r w:rsidRPr="00CD4AAC">
        <w:rPr>
          <w:rFonts w:ascii="Arial" w:hAnsi="Arial" w:cs="Arial"/>
          <w:color w:val="000000"/>
          <w:lang w:eastAsia="en-US"/>
        </w:rPr>
        <w:t>, Uruará, Altamira, Santarém, Rurópolis, Itaituba, Prainha e Alenquer.</w:t>
      </w:r>
    </w:p>
    <w:p w14:paraId="12DB295B" w14:textId="77777777" w:rsidR="00CD4AAC" w:rsidRPr="00CD4AAC" w:rsidRDefault="00CD4AAC" w:rsidP="00CD4AAC">
      <w:pPr>
        <w:rPr>
          <w:rFonts w:ascii="Arial" w:hAnsi="Arial" w:cs="Arial"/>
          <w:color w:val="000000"/>
          <w:lang w:eastAsia="en-US"/>
        </w:rPr>
      </w:pPr>
    </w:p>
    <w:p w14:paraId="7CCE5036" w14:textId="77777777" w:rsidR="00CD4AAC" w:rsidRPr="00CD4AAC" w:rsidRDefault="00CD4AAC" w:rsidP="00CD4AAC">
      <w:pPr>
        <w:rPr>
          <w:rFonts w:ascii="Arial" w:hAnsi="Arial" w:cs="Arial"/>
          <w:color w:val="000000"/>
          <w:lang w:eastAsia="en-US"/>
        </w:rPr>
      </w:pPr>
      <w:r w:rsidRPr="00CD4AAC">
        <w:rPr>
          <w:rFonts w:ascii="Arial" w:hAnsi="Arial" w:cs="Arial"/>
          <w:color w:val="000000"/>
          <w:lang w:eastAsia="en-US"/>
        </w:rPr>
        <w:t xml:space="preserve">Já no Sudeste paraense recebem a E+ Profissional Marabá, Parauapebas, Tucuruí, Novo Repartimento, Tucumã, Rio Maria e Santa Maria das Barreiras. E </w:t>
      </w:r>
      <w:r w:rsidRPr="00CD4AAC">
        <w:rPr>
          <w:rFonts w:ascii="Arial" w:hAnsi="Arial" w:cs="Arial"/>
          <w:color w:val="000000"/>
          <w:lang w:eastAsia="en-US"/>
        </w:rPr>
        <w:lastRenderedPageBreak/>
        <w:t>no Nordeste as localidades selecionadas são Limoeiro do Ajuru, Quatipuru, Santa Maria do Pará, Igarapé-Açu, Salinópolis, Cametá, Capanema, Bragança Abaetetuba e Barcarena.</w:t>
      </w:r>
    </w:p>
    <w:p w14:paraId="11E8331E" w14:textId="77777777" w:rsidR="00CD4AAC" w:rsidRPr="00CD4AAC" w:rsidRDefault="00CD4AAC" w:rsidP="00CD4AAC">
      <w:pPr>
        <w:rPr>
          <w:rFonts w:ascii="Arial" w:hAnsi="Arial" w:cs="Arial"/>
          <w:color w:val="000000"/>
          <w:lang w:eastAsia="en-US"/>
        </w:rPr>
      </w:pPr>
    </w:p>
    <w:p w14:paraId="0EC614CF" w14:textId="13FDC990" w:rsidR="0001459F" w:rsidRPr="00A62FED" w:rsidRDefault="00CD4AAC" w:rsidP="00CD4AAC">
      <w:pPr>
        <w:rPr>
          <w:rFonts w:ascii="Arial" w:hAnsi="Arial" w:cs="Arial"/>
          <w:color w:val="000000"/>
          <w:lang w:eastAsia="en-US"/>
        </w:rPr>
      </w:pPr>
      <w:r w:rsidRPr="00CD4AAC">
        <w:rPr>
          <w:rFonts w:ascii="Arial" w:hAnsi="Arial" w:cs="Arial"/>
          <w:color w:val="000000"/>
          <w:lang w:eastAsia="en-US"/>
        </w:rPr>
        <w:t>Para saber mais sobre as datas em cada município, o calendário da E</w:t>
      </w:r>
      <w:proofErr w:type="gramStart"/>
      <w:r w:rsidRPr="00CD4AAC">
        <w:rPr>
          <w:rFonts w:ascii="Arial" w:hAnsi="Arial" w:cs="Arial"/>
          <w:color w:val="000000"/>
          <w:lang w:eastAsia="en-US"/>
        </w:rPr>
        <w:t>+ Profissional</w:t>
      </w:r>
      <w:proofErr w:type="gramEnd"/>
      <w:r w:rsidRPr="00CD4AAC">
        <w:rPr>
          <w:rFonts w:ascii="Arial" w:hAnsi="Arial" w:cs="Arial"/>
          <w:color w:val="000000"/>
          <w:lang w:eastAsia="en-US"/>
        </w:rPr>
        <w:t xml:space="preserve"> será divulgado semanalmente pelos canais oficiais da Equatorial Pará como o site www.equatorialenergia.com.br e as rede sociais @equatorial.pa.</w:t>
      </w:r>
    </w:p>
    <w:sectPr w:rsidR="0001459F" w:rsidRPr="00A62FED" w:rsidSect="00F25237">
      <w:headerReference w:type="default" r:id="rId11"/>
      <w:footerReference w:type="default" r:id="rId12"/>
      <w:pgSz w:w="12242" w:h="15842"/>
      <w:pgMar w:top="1418" w:right="1701" w:bottom="1418" w:left="170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BAF3D9" w14:textId="77777777" w:rsidR="00BC7BD8" w:rsidRDefault="00BC7BD8" w:rsidP="003C32B9">
      <w:r>
        <w:separator/>
      </w:r>
    </w:p>
  </w:endnote>
  <w:endnote w:type="continuationSeparator" w:id="0">
    <w:p w14:paraId="49EABBF7" w14:textId="77777777" w:rsidR="00BC7BD8" w:rsidRDefault="00BC7BD8" w:rsidP="003C32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0FF6B8" w14:textId="77777777" w:rsidR="00D426AC" w:rsidRDefault="00D426AC">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69FE48" w14:textId="77777777" w:rsidR="00BC7BD8" w:rsidRDefault="00BC7BD8" w:rsidP="003C32B9">
      <w:r>
        <w:separator/>
      </w:r>
    </w:p>
  </w:footnote>
  <w:footnote w:type="continuationSeparator" w:id="0">
    <w:p w14:paraId="4B0F3B63" w14:textId="77777777" w:rsidR="00BC7BD8" w:rsidRDefault="00BC7BD8" w:rsidP="003C32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D69725" w14:textId="265EDB29" w:rsidR="00D426AC" w:rsidRDefault="00CD4AAC" w:rsidP="00C8196D">
    <w:r>
      <w:rPr>
        <w:noProof/>
      </w:rPr>
      <w:pict w14:anchorId="50521C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style="position:absolute;margin-left:-62.85pt;margin-top:-77.1pt;width:589.55pt;height:88.8pt;z-index:-251658240;mso-wrap-edited:f;mso-position-horizontal-relative:margin;mso-position-vertical-relative:margin" wrapcoords="5549 711 3672 711 1523 865 1523 1019 1033 1327 1006 1365 1741 1557 3019 1634 3019 1846 5331 1923 10800 1942 10800 19484 6801 19753 5631 19811 2557 20042 544 20349 380 20426 0 20522 21572 20522 21191 20426 21028 20349 19015 20042 15941 19811 14771 19753 10800 19484 10772 1923 5223 1634 6664 1557 7290 1365 7263 1327 6746 1019 6746 711 5549 711">
          <v:imagedata r:id="rId1" o:title="CEL093-16E-MODELO DE PAPEL TIMBRADO [A4-20170210-LINK]" cropbottom="58557f"/>
          <w10:wrap anchorx="margin" anchory="margin"/>
        </v:shape>
      </w:pict>
    </w:r>
    <w:r w:rsidR="00D426AC">
      <w:rPr>
        <w:noProof/>
        <w:lang w:val="en-US" w:eastAsia="en-US"/>
      </w:rPr>
      <mc:AlternateContent>
        <mc:Choice Requires="wps">
          <w:drawing>
            <wp:anchor distT="0" distB="0" distL="114300" distR="114300" simplePos="0" relativeHeight="251657216" behindDoc="0" locked="0" layoutInCell="1" allowOverlap="1" wp14:anchorId="68C10F16" wp14:editId="3DA34235">
              <wp:simplePos x="0" y="0"/>
              <wp:positionH relativeFrom="margin">
                <wp:posOffset>1936750</wp:posOffset>
              </wp:positionH>
              <wp:positionV relativeFrom="paragraph">
                <wp:posOffset>-215900</wp:posOffset>
              </wp:positionV>
              <wp:extent cx="4565650" cy="1440815"/>
              <wp:effectExtent l="0" t="0" r="0" b="698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65650" cy="1440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37762D" w14:textId="692209A3" w:rsidR="00D426AC" w:rsidRPr="00D40283" w:rsidRDefault="00D426AC" w:rsidP="001430BD">
                          <w:pPr>
                            <w:pStyle w:val="NormalWeb"/>
                            <w:spacing w:before="0" w:beforeAutospacing="0" w:after="0" w:afterAutospacing="0"/>
                            <w:jc w:val="both"/>
                            <w:rPr>
                              <w:rFonts w:ascii="Arial" w:hAnsi="Arial" w:cs="Arial"/>
                              <w:bCs/>
                              <w:sz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C10F16" id="_x0000_t202" coordsize="21600,21600" o:spt="202" path="m,l,21600r21600,l21600,xe">
              <v:stroke joinstyle="miter"/>
              <v:path gradientshapeok="t" o:connecttype="rect"/>
            </v:shapetype>
            <v:shape id="Text Box 3" o:spid="_x0000_s1026" type="#_x0000_t202" style="position:absolute;margin-left:152.5pt;margin-top:-17pt;width:359.5pt;height:113.4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" filled="f" stroked="f">
              <v:textbox>
                <w:txbxContent>
                  <w:p w14:paraId="3437762D" w14:textId="692209A3" w:rsidR="00D426AC" w:rsidRPr="00D40283" w:rsidRDefault="00D426AC" w:rsidP="001430BD">
                    <w:pPr>
                      <w:pStyle w:val="NormalWeb"/>
                      <w:spacing w:before="0" w:beforeAutospacing="0" w:after="0" w:afterAutospacing="0"/>
                      <w:jc w:val="both"/>
                      <w:rPr>
                        <w:rFonts w:ascii="Arial" w:hAnsi="Arial" w:cs="Arial"/>
                        <w:bCs/>
                        <w:sz w:val="22"/>
                      </w:rPr>
                    </w:pPr>
                  </w:p>
                </w:txbxContent>
              </v:textbox>
              <w10:wrap anchorx="margin"/>
            </v:shape>
          </w:pict>
        </mc:Fallback>
      </mc:AlternateContent>
    </w:r>
  </w:p>
  <w:p w14:paraId="22714FA5" w14:textId="53B9FA53" w:rsidR="00D426AC" w:rsidRDefault="00D426AC" w:rsidP="00C8196D"/>
  <w:p w14:paraId="70092150" w14:textId="7FF64916" w:rsidR="00D426AC" w:rsidRDefault="00D426AC">
    <w:pPr>
      <w:ind w:left="-56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B7534"/>
    <w:multiLevelType w:val="hybridMultilevel"/>
    <w:tmpl w:val="2110D1C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5B05AC4"/>
    <w:multiLevelType w:val="hybridMultilevel"/>
    <w:tmpl w:val="B00064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E3E72"/>
    <w:multiLevelType w:val="hybridMultilevel"/>
    <w:tmpl w:val="E8D48B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B11D4A"/>
    <w:multiLevelType w:val="hybridMultilevel"/>
    <w:tmpl w:val="4A5034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9CF7652"/>
    <w:multiLevelType w:val="hybridMultilevel"/>
    <w:tmpl w:val="01AA313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0AB16902"/>
    <w:multiLevelType w:val="hybridMultilevel"/>
    <w:tmpl w:val="61CC3CF8"/>
    <w:lvl w:ilvl="0" w:tplc="7624AAB8">
      <w:start w:val="1"/>
      <w:numFmt w:val="decimal"/>
      <w:lvlText w:val="%1."/>
      <w:lvlJc w:val="left"/>
      <w:pPr>
        <w:ind w:left="360" w:hanging="360"/>
      </w:pPr>
      <w:rPr>
        <w:rFonts w:hint="default"/>
        <w:b w:val="0"/>
      </w:rPr>
    </w:lvl>
    <w:lvl w:ilvl="1" w:tplc="04090019" w:tentative="1">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abstractNum w:abstractNumId="6" w15:restartNumberingAfterBreak="0">
    <w:nsid w:val="0CAA0892"/>
    <w:multiLevelType w:val="hybridMultilevel"/>
    <w:tmpl w:val="DE2264E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0FF71EEF"/>
    <w:multiLevelType w:val="hybridMultilevel"/>
    <w:tmpl w:val="652A639E"/>
    <w:lvl w:ilvl="0" w:tplc="28328896">
      <w:start w:val="1"/>
      <w:numFmt w:val="decimal"/>
      <w:lvlText w:val="%1."/>
      <w:lvlJc w:val="left"/>
      <w:pPr>
        <w:ind w:left="360" w:hanging="360"/>
      </w:pPr>
      <w:rPr>
        <w:rFonts w:hint="default"/>
        <w:color w:val="000000" w:themeColor="text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C5B7E6C"/>
    <w:multiLevelType w:val="hybridMultilevel"/>
    <w:tmpl w:val="E4C053E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C825D12"/>
    <w:multiLevelType w:val="hybridMultilevel"/>
    <w:tmpl w:val="BE0455BE"/>
    <w:lvl w:ilvl="0" w:tplc="FEF479D0">
      <w:numFmt w:val="bullet"/>
      <w:lvlText w:val="·"/>
      <w:lvlJc w:val="left"/>
      <w:pPr>
        <w:ind w:left="900" w:hanging="540"/>
      </w:pPr>
      <w:rPr>
        <w:rFonts w:ascii="Arial" w:eastAsia="Times New Roman" w:hAnsi="Aria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1D8C388F"/>
    <w:multiLevelType w:val="hybridMultilevel"/>
    <w:tmpl w:val="A89ABD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EB77AC6"/>
    <w:multiLevelType w:val="hybridMultilevel"/>
    <w:tmpl w:val="4E849A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BE762A"/>
    <w:multiLevelType w:val="hybridMultilevel"/>
    <w:tmpl w:val="09E874D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347D43"/>
    <w:multiLevelType w:val="multilevel"/>
    <w:tmpl w:val="717C19A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8905120"/>
    <w:multiLevelType w:val="multilevel"/>
    <w:tmpl w:val="006C7B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1F54746"/>
    <w:multiLevelType w:val="hybridMultilevel"/>
    <w:tmpl w:val="7242C9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F74CFA"/>
    <w:multiLevelType w:val="hybridMultilevel"/>
    <w:tmpl w:val="6BC4AD66"/>
    <w:lvl w:ilvl="0" w:tplc="BEFC6232">
      <w:start w:val="1"/>
      <w:numFmt w:val="decimal"/>
      <w:lvlText w:val="%1."/>
      <w:lvlJc w:val="left"/>
      <w:pPr>
        <w:ind w:left="360" w:hanging="360"/>
      </w:pPr>
      <w:rPr>
        <w:rFonts w:hint="default"/>
        <w:color w:val="000000" w:themeColor="text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8D7626B"/>
    <w:multiLevelType w:val="hybridMultilevel"/>
    <w:tmpl w:val="9B0497C6"/>
    <w:lvl w:ilvl="0" w:tplc="FEF479D0">
      <w:numFmt w:val="bullet"/>
      <w:lvlText w:val="·"/>
      <w:lvlJc w:val="left"/>
      <w:pPr>
        <w:ind w:left="900" w:hanging="540"/>
      </w:pPr>
      <w:rPr>
        <w:rFonts w:ascii="Arial" w:eastAsia="Times New Roman" w:hAnsi="Aria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39D96D5C"/>
    <w:multiLevelType w:val="hybridMultilevel"/>
    <w:tmpl w:val="CE5AF30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3D8F629A"/>
    <w:multiLevelType w:val="hybridMultilevel"/>
    <w:tmpl w:val="C624E47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DB457FE"/>
    <w:multiLevelType w:val="hybridMultilevel"/>
    <w:tmpl w:val="408A6D8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F2B2835"/>
    <w:multiLevelType w:val="hybridMultilevel"/>
    <w:tmpl w:val="6164CD08"/>
    <w:lvl w:ilvl="0" w:tplc="FEF479D0">
      <w:numFmt w:val="bullet"/>
      <w:lvlText w:val="·"/>
      <w:lvlJc w:val="left"/>
      <w:pPr>
        <w:ind w:left="900" w:hanging="540"/>
      </w:pPr>
      <w:rPr>
        <w:rFonts w:ascii="Arial" w:eastAsia="Times New Roman" w:hAnsi="Aria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43443D54"/>
    <w:multiLevelType w:val="hybridMultilevel"/>
    <w:tmpl w:val="442827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4A371D9"/>
    <w:multiLevelType w:val="hybridMultilevel"/>
    <w:tmpl w:val="E5FEDF5E"/>
    <w:lvl w:ilvl="0" w:tplc="28328896">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8047487"/>
    <w:multiLevelType w:val="hybridMultilevel"/>
    <w:tmpl w:val="F970FC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C1034E6"/>
    <w:multiLevelType w:val="multilevel"/>
    <w:tmpl w:val="4F725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CA47383"/>
    <w:multiLevelType w:val="multilevel"/>
    <w:tmpl w:val="5BDC6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CC61CCF"/>
    <w:multiLevelType w:val="hybridMultilevel"/>
    <w:tmpl w:val="F42E51C8"/>
    <w:lvl w:ilvl="0" w:tplc="28328896">
      <w:start w:val="1"/>
      <w:numFmt w:val="decimal"/>
      <w:lvlText w:val="%1."/>
      <w:lvlJc w:val="left"/>
      <w:pPr>
        <w:ind w:left="644" w:hanging="360"/>
      </w:pPr>
      <w:rPr>
        <w:rFonts w:hint="default"/>
        <w:color w:val="000000" w:themeColor="text1"/>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8" w15:restartNumberingAfterBreak="0">
    <w:nsid w:val="51056DC2"/>
    <w:multiLevelType w:val="hybridMultilevel"/>
    <w:tmpl w:val="4B405C14"/>
    <w:lvl w:ilvl="0" w:tplc="E16216F8">
      <w:start w:val="1"/>
      <w:numFmt w:val="decimal"/>
      <w:lvlText w:val="%1."/>
      <w:lvlJc w:val="left"/>
      <w:pPr>
        <w:ind w:left="360" w:hanging="360"/>
      </w:pPr>
      <w:rPr>
        <w:rFonts w:ascii="Arial" w:eastAsia="Times New Roman" w:hAnsi="Arial" w:cs="Arial"/>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1D933BF"/>
    <w:multiLevelType w:val="hybridMultilevel"/>
    <w:tmpl w:val="34DAF526"/>
    <w:lvl w:ilvl="0" w:tplc="0416000F">
      <w:start w:val="1"/>
      <w:numFmt w:val="decimal"/>
      <w:lvlText w:val="%1."/>
      <w:lvlJc w:val="left"/>
      <w:pPr>
        <w:ind w:left="360" w:hanging="360"/>
      </w:pPr>
      <w:rPr>
        <w:rFonts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0" w15:restartNumberingAfterBreak="0">
    <w:nsid w:val="54D10B2A"/>
    <w:multiLevelType w:val="hybridMultilevel"/>
    <w:tmpl w:val="8ABCCDB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7C01C66"/>
    <w:multiLevelType w:val="multilevel"/>
    <w:tmpl w:val="6A941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62450E7"/>
    <w:multiLevelType w:val="hybridMultilevel"/>
    <w:tmpl w:val="D9F40B46"/>
    <w:lvl w:ilvl="0" w:tplc="FEF479D0">
      <w:numFmt w:val="bullet"/>
      <w:lvlText w:val="·"/>
      <w:lvlJc w:val="left"/>
      <w:pPr>
        <w:ind w:left="900" w:hanging="540"/>
      </w:pPr>
      <w:rPr>
        <w:rFonts w:ascii="Arial" w:eastAsia="Times New Roman" w:hAnsi="Aria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69647E32"/>
    <w:multiLevelType w:val="hybridMultilevel"/>
    <w:tmpl w:val="970E594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6C012282"/>
    <w:multiLevelType w:val="multilevel"/>
    <w:tmpl w:val="6C01228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6F4E5F70"/>
    <w:multiLevelType w:val="hybridMultilevel"/>
    <w:tmpl w:val="ADE6EEC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0984C27"/>
    <w:multiLevelType w:val="hybridMultilevel"/>
    <w:tmpl w:val="61020C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1EB0B97"/>
    <w:multiLevelType w:val="multilevel"/>
    <w:tmpl w:val="BCAA7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3CF0DC7"/>
    <w:multiLevelType w:val="hybridMultilevel"/>
    <w:tmpl w:val="C49893B4"/>
    <w:lvl w:ilvl="0" w:tplc="D2465824">
      <w:start w:val="1"/>
      <w:numFmt w:val="decimal"/>
      <w:lvlText w:val="%1."/>
      <w:lvlJc w:val="left"/>
      <w:pPr>
        <w:ind w:left="643" w:hanging="360"/>
      </w:pPr>
      <w:rPr>
        <w:rFonts w:hint="default"/>
      </w:rPr>
    </w:lvl>
    <w:lvl w:ilvl="1" w:tplc="04160019" w:tentative="1">
      <w:start w:val="1"/>
      <w:numFmt w:val="lowerLetter"/>
      <w:lvlText w:val="%2."/>
      <w:lvlJc w:val="left"/>
      <w:pPr>
        <w:ind w:left="1363" w:hanging="360"/>
      </w:pPr>
    </w:lvl>
    <w:lvl w:ilvl="2" w:tplc="0416001B" w:tentative="1">
      <w:start w:val="1"/>
      <w:numFmt w:val="lowerRoman"/>
      <w:lvlText w:val="%3."/>
      <w:lvlJc w:val="right"/>
      <w:pPr>
        <w:ind w:left="2083" w:hanging="180"/>
      </w:pPr>
    </w:lvl>
    <w:lvl w:ilvl="3" w:tplc="0416000F" w:tentative="1">
      <w:start w:val="1"/>
      <w:numFmt w:val="decimal"/>
      <w:lvlText w:val="%4."/>
      <w:lvlJc w:val="left"/>
      <w:pPr>
        <w:ind w:left="2803" w:hanging="360"/>
      </w:pPr>
    </w:lvl>
    <w:lvl w:ilvl="4" w:tplc="04160019" w:tentative="1">
      <w:start w:val="1"/>
      <w:numFmt w:val="lowerLetter"/>
      <w:lvlText w:val="%5."/>
      <w:lvlJc w:val="left"/>
      <w:pPr>
        <w:ind w:left="3523" w:hanging="360"/>
      </w:pPr>
    </w:lvl>
    <w:lvl w:ilvl="5" w:tplc="0416001B" w:tentative="1">
      <w:start w:val="1"/>
      <w:numFmt w:val="lowerRoman"/>
      <w:lvlText w:val="%6."/>
      <w:lvlJc w:val="right"/>
      <w:pPr>
        <w:ind w:left="4243" w:hanging="180"/>
      </w:pPr>
    </w:lvl>
    <w:lvl w:ilvl="6" w:tplc="0416000F" w:tentative="1">
      <w:start w:val="1"/>
      <w:numFmt w:val="decimal"/>
      <w:lvlText w:val="%7."/>
      <w:lvlJc w:val="left"/>
      <w:pPr>
        <w:ind w:left="4963" w:hanging="360"/>
      </w:pPr>
    </w:lvl>
    <w:lvl w:ilvl="7" w:tplc="04160019" w:tentative="1">
      <w:start w:val="1"/>
      <w:numFmt w:val="lowerLetter"/>
      <w:lvlText w:val="%8."/>
      <w:lvlJc w:val="left"/>
      <w:pPr>
        <w:ind w:left="5683" w:hanging="360"/>
      </w:pPr>
    </w:lvl>
    <w:lvl w:ilvl="8" w:tplc="0416001B" w:tentative="1">
      <w:start w:val="1"/>
      <w:numFmt w:val="lowerRoman"/>
      <w:lvlText w:val="%9."/>
      <w:lvlJc w:val="right"/>
      <w:pPr>
        <w:ind w:left="6403" w:hanging="180"/>
      </w:pPr>
    </w:lvl>
  </w:abstractNum>
  <w:abstractNum w:abstractNumId="39" w15:restartNumberingAfterBreak="0">
    <w:nsid w:val="7FC62F0C"/>
    <w:multiLevelType w:val="hybridMultilevel"/>
    <w:tmpl w:val="CB609A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7"/>
  </w:num>
  <w:num w:numId="3">
    <w:abstractNumId w:val="32"/>
  </w:num>
  <w:num w:numId="4">
    <w:abstractNumId w:val="21"/>
  </w:num>
  <w:num w:numId="5">
    <w:abstractNumId w:val="9"/>
  </w:num>
  <w:num w:numId="6">
    <w:abstractNumId w:val="14"/>
  </w:num>
  <w:num w:numId="7">
    <w:abstractNumId w:val="7"/>
  </w:num>
  <w:num w:numId="8">
    <w:abstractNumId w:val="38"/>
  </w:num>
  <w:num w:numId="9">
    <w:abstractNumId w:val="23"/>
  </w:num>
  <w:num w:numId="10">
    <w:abstractNumId w:val="27"/>
  </w:num>
  <w:num w:numId="11">
    <w:abstractNumId w:val="29"/>
  </w:num>
  <w:num w:numId="12">
    <w:abstractNumId w:val="0"/>
  </w:num>
  <w:num w:numId="13">
    <w:abstractNumId w:val="35"/>
  </w:num>
  <w:num w:numId="14">
    <w:abstractNumId w:val="28"/>
  </w:num>
  <w:num w:numId="15">
    <w:abstractNumId w:val="12"/>
  </w:num>
  <w:num w:numId="16">
    <w:abstractNumId w:val="5"/>
  </w:num>
  <w:num w:numId="17">
    <w:abstractNumId w:val="6"/>
  </w:num>
  <w:num w:numId="18">
    <w:abstractNumId w:val="8"/>
  </w:num>
  <w:num w:numId="19">
    <w:abstractNumId w:val="16"/>
  </w:num>
  <w:num w:numId="20">
    <w:abstractNumId w:val="11"/>
  </w:num>
  <w:num w:numId="21">
    <w:abstractNumId w:val="33"/>
  </w:num>
  <w:num w:numId="22">
    <w:abstractNumId w:val="3"/>
  </w:num>
  <w:num w:numId="23">
    <w:abstractNumId w:val="30"/>
  </w:num>
  <w:num w:numId="24">
    <w:abstractNumId w:val="15"/>
  </w:num>
  <w:num w:numId="25">
    <w:abstractNumId w:val="19"/>
  </w:num>
  <w:num w:numId="26">
    <w:abstractNumId w:val="2"/>
  </w:num>
  <w:num w:numId="27">
    <w:abstractNumId w:val="39"/>
  </w:num>
  <w:num w:numId="28">
    <w:abstractNumId w:val="20"/>
  </w:num>
  <w:num w:numId="29">
    <w:abstractNumId w:val="18"/>
  </w:num>
  <w:num w:numId="30">
    <w:abstractNumId w:val="24"/>
  </w:num>
  <w:num w:numId="31">
    <w:abstractNumId w:val="36"/>
  </w:num>
  <w:num w:numId="32">
    <w:abstractNumId w:val="1"/>
  </w:num>
  <w:num w:numId="33">
    <w:abstractNumId w:val="22"/>
  </w:num>
  <w:num w:numId="34">
    <w:abstractNumId w:val="10"/>
  </w:num>
  <w:num w:numId="35">
    <w:abstractNumId w:val="31"/>
  </w:num>
  <w:num w:numId="36">
    <w:abstractNumId w:val="37"/>
  </w:num>
  <w:num w:numId="37">
    <w:abstractNumId w:val="34"/>
  </w:num>
  <w:num w:numId="38">
    <w:abstractNumId w:val="13"/>
  </w:num>
  <w:num w:numId="39">
    <w:abstractNumId w:val="26"/>
  </w:num>
  <w:num w:numId="4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6" w:nlCheck="1" w:checkStyle="0"/>
  <w:activeWritingStyle w:appName="MSWord" w:lang="pt-BR" w:vendorID="64" w:dllVersion="0" w:nlCheck="1" w:checkStyle="0"/>
  <w:activeWritingStyle w:appName="MSWord" w:lang="pt-BR" w:vendorID="64" w:dllVersion="131078" w:nlCheck="1" w:checkStyle="0"/>
  <w:activeWritingStyle w:appName="MSWord" w:lang="en-US" w:vendorID="64" w:dllVersion="131078" w:nlCheck="1" w:checkStyle="1"/>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08DD"/>
    <w:rsid w:val="00010DA6"/>
    <w:rsid w:val="00012053"/>
    <w:rsid w:val="000126FE"/>
    <w:rsid w:val="0001459F"/>
    <w:rsid w:val="000174CD"/>
    <w:rsid w:val="00033FBF"/>
    <w:rsid w:val="00043D32"/>
    <w:rsid w:val="000446B7"/>
    <w:rsid w:val="00045F3E"/>
    <w:rsid w:val="00046264"/>
    <w:rsid w:val="0005113B"/>
    <w:rsid w:val="00064B1E"/>
    <w:rsid w:val="000852B2"/>
    <w:rsid w:val="00086383"/>
    <w:rsid w:val="000943B7"/>
    <w:rsid w:val="00094526"/>
    <w:rsid w:val="00095227"/>
    <w:rsid w:val="000966EF"/>
    <w:rsid w:val="000A1119"/>
    <w:rsid w:val="000A62A6"/>
    <w:rsid w:val="000B247C"/>
    <w:rsid w:val="000C1635"/>
    <w:rsid w:val="000D0EE4"/>
    <w:rsid w:val="000D3028"/>
    <w:rsid w:val="000D68CD"/>
    <w:rsid w:val="000E48ED"/>
    <w:rsid w:val="000E5F13"/>
    <w:rsid w:val="000F0318"/>
    <w:rsid w:val="000F0DDA"/>
    <w:rsid w:val="000F19E4"/>
    <w:rsid w:val="000F2053"/>
    <w:rsid w:val="000F6587"/>
    <w:rsid w:val="00102E57"/>
    <w:rsid w:val="001050CD"/>
    <w:rsid w:val="001111A6"/>
    <w:rsid w:val="00123198"/>
    <w:rsid w:val="0012516A"/>
    <w:rsid w:val="00126020"/>
    <w:rsid w:val="00126957"/>
    <w:rsid w:val="001309A4"/>
    <w:rsid w:val="001322B7"/>
    <w:rsid w:val="001355C6"/>
    <w:rsid w:val="00137D6A"/>
    <w:rsid w:val="00141544"/>
    <w:rsid w:val="001430BD"/>
    <w:rsid w:val="001538E4"/>
    <w:rsid w:val="00153DB1"/>
    <w:rsid w:val="00154128"/>
    <w:rsid w:val="00154F0E"/>
    <w:rsid w:val="00160030"/>
    <w:rsid w:val="0016193F"/>
    <w:rsid w:val="00163732"/>
    <w:rsid w:val="00171429"/>
    <w:rsid w:val="001725E9"/>
    <w:rsid w:val="00174217"/>
    <w:rsid w:val="0017563A"/>
    <w:rsid w:val="0018379F"/>
    <w:rsid w:val="00186895"/>
    <w:rsid w:val="001901A4"/>
    <w:rsid w:val="001941ED"/>
    <w:rsid w:val="001B1F45"/>
    <w:rsid w:val="001B4971"/>
    <w:rsid w:val="001B64A8"/>
    <w:rsid w:val="001B741B"/>
    <w:rsid w:val="001C173F"/>
    <w:rsid w:val="001D271B"/>
    <w:rsid w:val="001D3383"/>
    <w:rsid w:val="001D4D12"/>
    <w:rsid w:val="001D6DD6"/>
    <w:rsid w:val="001F3D79"/>
    <w:rsid w:val="001F6D5B"/>
    <w:rsid w:val="001F7C93"/>
    <w:rsid w:val="00202480"/>
    <w:rsid w:val="00203A03"/>
    <w:rsid w:val="00204F6E"/>
    <w:rsid w:val="00207841"/>
    <w:rsid w:val="0021074F"/>
    <w:rsid w:val="0021227E"/>
    <w:rsid w:val="00214644"/>
    <w:rsid w:val="002146E1"/>
    <w:rsid w:val="002200EB"/>
    <w:rsid w:val="00225BCC"/>
    <w:rsid w:val="002267B9"/>
    <w:rsid w:val="00230C2D"/>
    <w:rsid w:val="002337AB"/>
    <w:rsid w:val="0023427A"/>
    <w:rsid w:val="002345A0"/>
    <w:rsid w:val="002414D8"/>
    <w:rsid w:val="0024435A"/>
    <w:rsid w:val="0024437A"/>
    <w:rsid w:val="00252924"/>
    <w:rsid w:val="00253D8C"/>
    <w:rsid w:val="0025530B"/>
    <w:rsid w:val="002579D1"/>
    <w:rsid w:val="002604EA"/>
    <w:rsid w:val="00261B4A"/>
    <w:rsid w:val="00265827"/>
    <w:rsid w:val="00275D9E"/>
    <w:rsid w:val="002826D4"/>
    <w:rsid w:val="002828F2"/>
    <w:rsid w:val="00283083"/>
    <w:rsid w:val="0028509F"/>
    <w:rsid w:val="00296E2F"/>
    <w:rsid w:val="002A1880"/>
    <w:rsid w:val="002A445F"/>
    <w:rsid w:val="002A67BD"/>
    <w:rsid w:val="002A6F22"/>
    <w:rsid w:val="002A7823"/>
    <w:rsid w:val="002B1F5C"/>
    <w:rsid w:val="002B4BA4"/>
    <w:rsid w:val="002B5554"/>
    <w:rsid w:val="002C26D0"/>
    <w:rsid w:val="002C66F0"/>
    <w:rsid w:val="002C69EA"/>
    <w:rsid w:val="002D55A6"/>
    <w:rsid w:val="002E6506"/>
    <w:rsid w:val="002F0159"/>
    <w:rsid w:val="0030196A"/>
    <w:rsid w:val="003025B2"/>
    <w:rsid w:val="00305721"/>
    <w:rsid w:val="003070A0"/>
    <w:rsid w:val="00313C87"/>
    <w:rsid w:val="003152CD"/>
    <w:rsid w:val="00315D4C"/>
    <w:rsid w:val="00321559"/>
    <w:rsid w:val="003229A4"/>
    <w:rsid w:val="00327514"/>
    <w:rsid w:val="00332C29"/>
    <w:rsid w:val="0033330B"/>
    <w:rsid w:val="00333E29"/>
    <w:rsid w:val="00334DF9"/>
    <w:rsid w:val="00340400"/>
    <w:rsid w:val="00340855"/>
    <w:rsid w:val="00343963"/>
    <w:rsid w:val="003450CE"/>
    <w:rsid w:val="0034755A"/>
    <w:rsid w:val="003531B0"/>
    <w:rsid w:val="003539B8"/>
    <w:rsid w:val="00353C34"/>
    <w:rsid w:val="00354E39"/>
    <w:rsid w:val="00356213"/>
    <w:rsid w:val="00361C4A"/>
    <w:rsid w:val="00364B5F"/>
    <w:rsid w:val="00370272"/>
    <w:rsid w:val="00371A0A"/>
    <w:rsid w:val="003833BA"/>
    <w:rsid w:val="003837E6"/>
    <w:rsid w:val="00383914"/>
    <w:rsid w:val="003845BF"/>
    <w:rsid w:val="00387074"/>
    <w:rsid w:val="0039421B"/>
    <w:rsid w:val="003955E8"/>
    <w:rsid w:val="003A2097"/>
    <w:rsid w:val="003A2ADF"/>
    <w:rsid w:val="003A6D85"/>
    <w:rsid w:val="003C0D9C"/>
    <w:rsid w:val="003C0F63"/>
    <w:rsid w:val="003C32B9"/>
    <w:rsid w:val="003C4535"/>
    <w:rsid w:val="003C4D96"/>
    <w:rsid w:val="003D1984"/>
    <w:rsid w:val="003D2E4C"/>
    <w:rsid w:val="003E6D7C"/>
    <w:rsid w:val="004023AF"/>
    <w:rsid w:val="00413253"/>
    <w:rsid w:val="0041580A"/>
    <w:rsid w:val="004158DB"/>
    <w:rsid w:val="004171C7"/>
    <w:rsid w:val="0041768F"/>
    <w:rsid w:val="004238AE"/>
    <w:rsid w:val="004258BF"/>
    <w:rsid w:val="00425C37"/>
    <w:rsid w:val="004336CE"/>
    <w:rsid w:val="00434013"/>
    <w:rsid w:val="0043590A"/>
    <w:rsid w:val="0044744E"/>
    <w:rsid w:val="00451562"/>
    <w:rsid w:val="0045308B"/>
    <w:rsid w:val="004625DF"/>
    <w:rsid w:val="00462A16"/>
    <w:rsid w:val="00462F10"/>
    <w:rsid w:val="00467B20"/>
    <w:rsid w:val="00474F7E"/>
    <w:rsid w:val="004751C1"/>
    <w:rsid w:val="00475E48"/>
    <w:rsid w:val="00482307"/>
    <w:rsid w:val="00485EF1"/>
    <w:rsid w:val="00486C4D"/>
    <w:rsid w:val="00491C7B"/>
    <w:rsid w:val="004A65EA"/>
    <w:rsid w:val="004B47C4"/>
    <w:rsid w:val="004B5FEC"/>
    <w:rsid w:val="004B6DAD"/>
    <w:rsid w:val="004C1C96"/>
    <w:rsid w:val="004D05A9"/>
    <w:rsid w:val="004E01B6"/>
    <w:rsid w:val="004F03BC"/>
    <w:rsid w:val="004F1EFE"/>
    <w:rsid w:val="004F78BB"/>
    <w:rsid w:val="00500947"/>
    <w:rsid w:val="005010CD"/>
    <w:rsid w:val="00503D7A"/>
    <w:rsid w:val="00505A36"/>
    <w:rsid w:val="005106B9"/>
    <w:rsid w:val="00527036"/>
    <w:rsid w:val="00531B0E"/>
    <w:rsid w:val="00537BA9"/>
    <w:rsid w:val="005437A1"/>
    <w:rsid w:val="0054474F"/>
    <w:rsid w:val="00570F95"/>
    <w:rsid w:val="00583E68"/>
    <w:rsid w:val="00585D1F"/>
    <w:rsid w:val="00586B4A"/>
    <w:rsid w:val="005903AB"/>
    <w:rsid w:val="00590D91"/>
    <w:rsid w:val="00595D17"/>
    <w:rsid w:val="0059769E"/>
    <w:rsid w:val="005A14BE"/>
    <w:rsid w:val="005A2807"/>
    <w:rsid w:val="005A426E"/>
    <w:rsid w:val="005A5573"/>
    <w:rsid w:val="005A5667"/>
    <w:rsid w:val="005B6754"/>
    <w:rsid w:val="005C3FC5"/>
    <w:rsid w:val="005D0E4B"/>
    <w:rsid w:val="005D3B10"/>
    <w:rsid w:val="005F0921"/>
    <w:rsid w:val="006008BA"/>
    <w:rsid w:val="00600E4B"/>
    <w:rsid w:val="00602C93"/>
    <w:rsid w:val="00603FF5"/>
    <w:rsid w:val="00620FC1"/>
    <w:rsid w:val="00627ED9"/>
    <w:rsid w:val="0063151A"/>
    <w:rsid w:val="00634C9E"/>
    <w:rsid w:val="00641B48"/>
    <w:rsid w:val="00641F56"/>
    <w:rsid w:val="0064437C"/>
    <w:rsid w:val="006466EF"/>
    <w:rsid w:val="006538EA"/>
    <w:rsid w:val="00653D74"/>
    <w:rsid w:val="00655D2F"/>
    <w:rsid w:val="00657564"/>
    <w:rsid w:val="00666A41"/>
    <w:rsid w:val="00680CCC"/>
    <w:rsid w:val="00680FA7"/>
    <w:rsid w:val="00682ACC"/>
    <w:rsid w:val="00687422"/>
    <w:rsid w:val="006876F3"/>
    <w:rsid w:val="0069037C"/>
    <w:rsid w:val="00692C47"/>
    <w:rsid w:val="006933CA"/>
    <w:rsid w:val="006A2A6B"/>
    <w:rsid w:val="006A7346"/>
    <w:rsid w:val="006B2B58"/>
    <w:rsid w:val="006B2D47"/>
    <w:rsid w:val="006B2DB1"/>
    <w:rsid w:val="006C0464"/>
    <w:rsid w:val="006D42A1"/>
    <w:rsid w:val="006D43FE"/>
    <w:rsid w:val="006E2EFB"/>
    <w:rsid w:val="006F18B5"/>
    <w:rsid w:val="006F2E9A"/>
    <w:rsid w:val="006F68D9"/>
    <w:rsid w:val="007011C8"/>
    <w:rsid w:val="00701919"/>
    <w:rsid w:val="00702C54"/>
    <w:rsid w:val="00707413"/>
    <w:rsid w:val="00710451"/>
    <w:rsid w:val="007142C3"/>
    <w:rsid w:val="00717CF7"/>
    <w:rsid w:val="00724178"/>
    <w:rsid w:val="007277C0"/>
    <w:rsid w:val="00740A25"/>
    <w:rsid w:val="00742FE4"/>
    <w:rsid w:val="00744572"/>
    <w:rsid w:val="00747256"/>
    <w:rsid w:val="00747F26"/>
    <w:rsid w:val="007516AB"/>
    <w:rsid w:val="00760C70"/>
    <w:rsid w:val="00766970"/>
    <w:rsid w:val="00767051"/>
    <w:rsid w:val="0076776B"/>
    <w:rsid w:val="00771063"/>
    <w:rsid w:val="007764E0"/>
    <w:rsid w:val="00777A13"/>
    <w:rsid w:val="007835E3"/>
    <w:rsid w:val="007907C6"/>
    <w:rsid w:val="00791F02"/>
    <w:rsid w:val="00796754"/>
    <w:rsid w:val="007A31B2"/>
    <w:rsid w:val="007A3713"/>
    <w:rsid w:val="007A51AA"/>
    <w:rsid w:val="007B06A4"/>
    <w:rsid w:val="007B33C0"/>
    <w:rsid w:val="007C2451"/>
    <w:rsid w:val="007C359F"/>
    <w:rsid w:val="007E11DD"/>
    <w:rsid w:val="007E3C7B"/>
    <w:rsid w:val="007E587D"/>
    <w:rsid w:val="007E697E"/>
    <w:rsid w:val="007F0277"/>
    <w:rsid w:val="007F0946"/>
    <w:rsid w:val="007F0F9C"/>
    <w:rsid w:val="007F7C51"/>
    <w:rsid w:val="00801300"/>
    <w:rsid w:val="00803636"/>
    <w:rsid w:val="008043A1"/>
    <w:rsid w:val="00804FFD"/>
    <w:rsid w:val="0081013E"/>
    <w:rsid w:val="00815650"/>
    <w:rsid w:val="008165F6"/>
    <w:rsid w:val="0082085C"/>
    <w:rsid w:val="008322B8"/>
    <w:rsid w:val="008349BA"/>
    <w:rsid w:val="00850362"/>
    <w:rsid w:val="00851082"/>
    <w:rsid w:val="0085407F"/>
    <w:rsid w:val="00854367"/>
    <w:rsid w:val="008551F0"/>
    <w:rsid w:val="00855E73"/>
    <w:rsid w:val="00863D5D"/>
    <w:rsid w:val="00864631"/>
    <w:rsid w:val="008657A1"/>
    <w:rsid w:val="00865F03"/>
    <w:rsid w:val="008703B1"/>
    <w:rsid w:val="00872266"/>
    <w:rsid w:val="00880054"/>
    <w:rsid w:val="00881E7D"/>
    <w:rsid w:val="008861D5"/>
    <w:rsid w:val="00887879"/>
    <w:rsid w:val="00896E8A"/>
    <w:rsid w:val="008A0873"/>
    <w:rsid w:val="008A253C"/>
    <w:rsid w:val="008B5F8F"/>
    <w:rsid w:val="008B61EF"/>
    <w:rsid w:val="008C197D"/>
    <w:rsid w:val="008D40CC"/>
    <w:rsid w:val="008D77A1"/>
    <w:rsid w:val="008E105E"/>
    <w:rsid w:val="008E3E3E"/>
    <w:rsid w:val="008E583A"/>
    <w:rsid w:val="008E6929"/>
    <w:rsid w:val="008F18B5"/>
    <w:rsid w:val="008F3164"/>
    <w:rsid w:val="009053A1"/>
    <w:rsid w:val="00906701"/>
    <w:rsid w:val="00907A06"/>
    <w:rsid w:val="009140A3"/>
    <w:rsid w:val="00923EF2"/>
    <w:rsid w:val="009270B9"/>
    <w:rsid w:val="0093103C"/>
    <w:rsid w:val="00934724"/>
    <w:rsid w:val="00935BC5"/>
    <w:rsid w:val="00935FEE"/>
    <w:rsid w:val="00940311"/>
    <w:rsid w:val="0094378E"/>
    <w:rsid w:val="00946526"/>
    <w:rsid w:val="00956508"/>
    <w:rsid w:val="00967EB2"/>
    <w:rsid w:val="00971A82"/>
    <w:rsid w:val="009725CE"/>
    <w:rsid w:val="00973C37"/>
    <w:rsid w:val="0097464E"/>
    <w:rsid w:val="009747FD"/>
    <w:rsid w:val="0098056F"/>
    <w:rsid w:val="00983F22"/>
    <w:rsid w:val="00985A6F"/>
    <w:rsid w:val="00985DE7"/>
    <w:rsid w:val="00986523"/>
    <w:rsid w:val="00997323"/>
    <w:rsid w:val="00997DC0"/>
    <w:rsid w:val="009A1D3B"/>
    <w:rsid w:val="009A2584"/>
    <w:rsid w:val="009A3EBC"/>
    <w:rsid w:val="009B09CD"/>
    <w:rsid w:val="009B34DA"/>
    <w:rsid w:val="009B3CAC"/>
    <w:rsid w:val="009B4F09"/>
    <w:rsid w:val="009C2002"/>
    <w:rsid w:val="009C66EC"/>
    <w:rsid w:val="009D146B"/>
    <w:rsid w:val="009D5CA6"/>
    <w:rsid w:val="009E043B"/>
    <w:rsid w:val="009E3109"/>
    <w:rsid w:val="009E3259"/>
    <w:rsid w:val="009F15C0"/>
    <w:rsid w:val="00A03600"/>
    <w:rsid w:val="00A04238"/>
    <w:rsid w:val="00A11224"/>
    <w:rsid w:val="00A11ED5"/>
    <w:rsid w:val="00A26205"/>
    <w:rsid w:val="00A31277"/>
    <w:rsid w:val="00A377B3"/>
    <w:rsid w:val="00A408DD"/>
    <w:rsid w:val="00A4178B"/>
    <w:rsid w:val="00A43A9A"/>
    <w:rsid w:val="00A62634"/>
    <w:rsid w:val="00A62FED"/>
    <w:rsid w:val="00A708A5"/>
    <w:rsid w:val="00A81675"/>
    <w:rsid w:val="00A81B6F"/>
    <w:rsid w:val="00A85F16"/>
    <w:rsid w:val="00A87A2B"/>
    <w:rsid w:val="00A93884"/>
    <w:rsid w:val="00A97BBF"/>
    <w:rsid w:val="00AA77A5"/>
    <w:rsid w:val="00AB1623"/>
    <w:rsid w:val="00AB1F13"/>
    <w:rsid w:val="00AB30E1"/>
    <w:rsid w:val="00AC4AC6"/>
    <w:rsid w:val="00AC79A5"/>
    <w:rsid w:val="00AD2162"/>
    <w:rsid w:val="00AD54DC"/>
    <w:rsid w:val="00AE11F0"/>
    <w:rsid w:val="00AE15FE"/>
    <w:rsid w:val="00AE1AAE"/>
    <w:rsid w:val="00AE2587"/>
    <w:rsid w:val="00AE3951"/>
    <w:rsid w:val="00AE3BB5"/>
    <w:rsid w:val="00AE5EDD"/>
    <w:rsid w:val="00AE7641"/>
    <w:rsid w:val="00AF2DCC"/>
    <w:rsid w:val="00AF6932"/>
    <w:rsid w:val="00AF6D56"/>
    <w:rsid w:val="00AF7544"/>
    <w:rsid w:val="00B135E8"/>
    <w:rsid w:val="00B21136"/>
    <w:rsid w:val="00B25A7F"/>
    <w:rsid w:val="00B30AFD"/>
    <w:rsid w:val="00B330AD"/>
    <w:rsid w:val="00B357BC"/>
    <w:rsid w:val="00B375D5"/>
    <w:rsid w:val="00B46B7D"/>
    <w:rsid w:val="00B47D54"/>
    <w:rsid w:val="00B50DEE"/>
    <w:rsid w:val="00B57C60"/>
    <w:rsid w:val="00B62A34"/>
    <w:rsid w:val="00B6341F"/>
    <w:rsid w:val="00B668DE"/>
    <w:rsid w:val="00B6789B"/>
    <w:rsid w:val="00B9244D"/>
    <w:rsid w:val="00B962A0"/>
    <w:rsid w:val="00B979C5"/>
    <w:rsid w:val="00BA468E"/>
    <w:rsid w:val="00BA70AB"/>
    <w:rsid w:val="00BC7BD8"/>
    <w:rsid w:val="00BD6AF4"/>
    <w:rsid w:val="00BE51F8"/>
    <w:rsid w:val="00BE7FB6"/>
    <w:rsid w:val="00BF27CE"/>
    <w:rsid w:val="00C02605"/>
    <w:rsid w:val="00C04144"/>
    <w:rsid w:val="00C1014C"/>
    <w:rsid w:val="00C10C3E"/>
    <w:rsid w:val="00C11434"/>
    <w:rsid w:val="00C11E80"/>
    <w:rsid w:val="00C1420B"/>
    <w:rsid w:val="00C143D6"/>
    <w:rsid w:val="00C15C63"/>
    <w:rsid w:val="00C1668E"/>
    <w:rsid w:val="00C20B06"/>
    <w:rsid w:val="00C21F0A"/>
    <w:rsid w:val="00C22898"/>
    <w:rsid w:val="00C24B72"/>
    <w:rsid w:val="00C26B2A"/>
    <w:rsid w:val="00C26F74"/>
    <w:rsid w:val="00C349DD"/>
    <w:rsid w:val="00C35283"/>
    <w:rsid w:val="00C41611"/>
    <w:rsid w:val="00C4275E"/>
    <w:rsid w:val="00C44774"/>
    <w:rsid w:val="00C50D21"/>
    <w:rsid w:val="00C55478"/>
    <w:rsid w:val="00C61C49"/>
    <w:rsid w:val="00C639DC"/>
    <w:rsid w:val="00C646B1"/>
    <w:rsid w:val="00C72F9E"/>
    <w:rsid w:val="00C801D7"/>
    <w:rsid w:val="00C8196D"/>
    <w:rsid w:val="00C87934"/>
    <w:rsid w:val="00C900CE"/>
    <w:rsid w:val="00C91E6B"/>
    <w:rsid w:val="00CA150E"/>
    <w:rsid w:val="00CA52FE"/>
    <w:rsid w:val="00CA5DAA"/>
    <w:rsid w:val="00CB1E85"/>
    <w:rsid w:val="00CB33F4"/>
    <w:rsid w:val="00CB4CBF"/>
    <w:rsid w:val="00CC1756"/>
    <w:rsid w:val="00CC3F11"/>
    <w:rsid w:val="00CC4BFB"/>
    <w:rsid w:val="00CC5C8A"/>
    <w:rsid w:val="00CC62FF"/>
    <w:rsid w:val="00CD3B1A"/>
    <w:rsid w:val="00CD4AAC"/>
    <w:rsid w:val="00CE19AA"/>
    <w:rsid w:val="00CF0AE1"/>
    <w:rsid w:val="00D06E38"/>
    <w:rsid w:val="00D12CAC"/>
    <w:rsid w:val="00D16050"/>
    <w:rsid w:val="00D20082"/>
    <w:rsid w:val="00D311FC"/>
    <w:rsid w:val="00D31E21"/>
    <w:rsid w:val="00D3420A"/>
    <w:rsid w:val="00D40283"/>
    <w:rsid w:val="00D426AC"/>
    <w:rsid w:val="00D5226B"/>
    <w:rsid w:val="00D529D8"/>
    <w:rsid w:val="00D75B29"/>
    <w:rsid w:val="00D774DB"/>
    <w:rsid w:val="00D81EF9"/>
    <w:rsid w:val="00D844B7"/>
    <w:rsid w:val="00D879B0"/>
    <w:rsid w:val="00D90ACC"/>
    <w:rsid w:val="00D93371"/>
    <w:rsid w:val="00DA39EC"/>
    <w:rsid w:val="00DA3B90"/>
    <w:rsid w:val="00DA77AC"/>
    <w:rsid w:val="00DB5D0A"/>
    <w:rsid w:val="00DB670A"/>
    <w:rsid w:val="00DC0DC6"/>
    <w:rsid w:val="00DC1002"/>
    <w:rsid w:val="00DC2E99"/>
    <w:rsid w:val="00DC66E2"/>
    <w:rsid w:val="00DC7E3A"/>
    <w:rsid w:val="00DD2624"/>
    <w:rsid w:val="00DD636F"/>
    <w:rsid w:val="00DD7623"/>
    <w:rsid w:val="00DE04E3"/>
    <w:rsid w:val="00DE0A81"/>
    <w:rsid w:val="00DE7801"/>
    <w:rsid w:val="00DE7D1C"/>
    <w:rsid w:val="00DF410B"/>
    <w:rsid w:val="00E0381D"/>
    <w:rsid w:val="00E0467D"/>
    <w:rsid w:val="00E1244F"/>
    <w:rsid w:val="00E20F68"/>
    <w:rsid w:val="00E25553"/>
    <w:rsid w:val="00E2623D"/>
    <w:rsid w:val="00E321EB"/>
    <w:rsid w:val="00E333AF"/>
    <w:rsid w:val="00E36DE6"/>
    <w:rsid w:val="00E4124E"/>
    <w:rsid w:val="00E42D92"/>
    <w:rsid w:val="00E46BA7"/>
    <w:rsid w:val="00E55631"/>
    <w:rsid w:val="00E61B73"/>
    <w:rsid w:val="00E61C5D"/>
    <w:rsid w:val="00E73C25"/>
    <w:rsid w:val="00E7654D"/>
    <w:rsid w:val="00E927D9"/>
    <w:rsid w:val="00E97D55"/>
    <w:rsid w:val="00EA55C0"/>
    <w:rsid w:val="00EA5C45"/>
    <w:rsid w:val="00EA6009"/>
    <w:rsid w:val="00EA7D0B"/>
    <w:rsid w:val="00EC0CC5"/>
    <w:rsid w:val="00ED0926"/>
    <w:rsid w:val="00ED3D20"/>
    <w:rsid w:val="00ED40A7"/>
    <w:rsid w:val="00EE1CFF"/>
    <w:rsid w:val="00EF325A"/>
    <w:rsid w:val="00EF411D"/>
    <w:rsid w:val="00EF628E"/>
    <w:rsid w:val="00EF6A52"/>
    <w:rsid w:val="00EF7226"/>
    <w:rsid w:val="00F02D1A"/>
    <w:rsid w:val="00F04859"/>
    <w:rsid w:val="00F05BCA"/>
    <w:rsid w:val="00F06143"/>
    <w:rsid w:val="00F07A7A"/>
    <w:rsid w:val="00F10233"/>
    <w:rsid w:val="00F11DBA"/>
    <w:rsid w:val="00F13825"/>
    <w:rsid w:val="00F145A3"/>
    <w:rsid w:val="00F21371"/>
    <w:rsid w:val="00F21C54"/>
    <w:rsid w:val="00F25237"/>
    <w:rsid w:val="00F33DA5"/>
    <w:rsid w:val="00F36381"/>
    <w:rsid w:val="00F4364D"/>
    <w:rsid w:val="00F43ADA"/>
    <w:rsid w:val="00F45E92"/>
    <w:rsid w:val="00F46A64"/>
    <w:rsid w:val="00F5357C"/>
    <w:rsid w:val="00F5522D"/>
    <w:rsid w:val="00F556BC"/>
    <w:rsid w:val="00F62601"/>
    <w:rsid w:val="00F62C19"/>
    <w:rsid w:val="00F64E21"/>
    <w:rsid w:val="00F65634"/>
    <w:rsid w:val="00F65BDE"/>
    <w:rsid w:val="00F65D08"/>
    <w:rsid w:val="00F7285D"/>
    <w:rsid w:val="00F7470D"/>
    <w:rsid w:val="00F76296"/>
    <w:rsid w:val="00F83808"/>
    <w:rsid w:val="00F95250"/>
    <w:rsid w:val="00FA04C0"/>
    <w:rsid w:val="00FA2608"/>
    <w:rsid w:val="00FB215C"/>
    <w:rsid w:val="00FB4F9B"/>
    <w:rsid w:val="00FC3F0F"/>
    <w:rsid w:val="00FD0918"/>
    <w:rsid w:val="00FD2854"/>
    <w:rsid w:val="00FD3AE7"/>
    <w:rsid w:val="00FD3E49"/>
    <w:rsid w:val="00FD41F0"/>
    <w:rsid w:val="00FD77B8"/>
    <w:rsid w:val="00FE02B9"/>
    <w:rsid w:val="00FE095D"/>
    <w:rsid w:val="00FE55C1"/>
    <w:rsid w:val="00FE5F7A"/>
    <w:rsid w:val="00FE73E5"/>
    <w:rsid w:val="00FF2840"/>
    <w:rsid w:val="00FF706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6FDB8AC"/>
  <w15:chartTrackingRefBased/>
  <w15:docId w15:val="{7D85A0E1-17B8-4B6A-8707-4A8E13960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08DD"/>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uiPriority w:val="9"/>
    <w:qFormat/>
    <w:rsid w:val="000F6587"/>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link w:val="Ttulo2Char"/>
    <w:uiPriority w:val="9"/>
    <w:qFormat/>
    <w:rsid w:val="0045308B"/>
    <w:pPr>
      <w:spacing w:before="100" w:beforeAutospacing="1" w:after="100" w:afterAutospacing="1"/>
      <w:outlineLvl w:val="1"/>
    </w:pPr>
    <w:rPr>
      <w:b/>
      <w:bCs/>
      <w:sz w:val="36"/>
      <w:szCs w:val="36"/>
      <w:lang w:val="en-US"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odap">
    <w:name w:val="footer"/>
    <w:basedOn w:val="Normal"/>
    <w:link w:val="RodapChar"/>
    <w:semiHidden/>
    <w:rsid w:val="00A408DD"/>
    <w:pPr>
      <w:tabs>
        <w:tab w:val="center" w:pos="4419"/>
        <w:tab w:val="right" w:pos="8838"/>
      </w:tabs>
    </w:pPr>
    <w:rPr>
      <w:sz w:val="20"/>
      <w:szCs w:val="20"/>
    </w:rPr>
  </w:style>
  <w:style w:type="character" w:customStyle="1" w:styleId="RodapChar">
    <w:name w:val="Rodapé Char"/>
    <w:basedOn w:val="Fontepargpadro"/>
    <w:link w:val="Rodap"/>
    <w:semiHidden/>
    <w:rsid w:val="00A408DD"/>
    <w:rPr>
      <w:rFonts w:ascii="Times New Roman" w:eastAsia="Times New Roman" w:hAnsi="Times New Roman" w:cs="Times New Roman"/>
      <w:sz w:val="20"/>
      <w:szCs w:val="20"/>
      <w:lang w:eastAsia="pt-BR"/>
    </w:rPr>
  </w:style>
  <w:style w:type="paragraph" w:styleId="SemEspaamento">
    <w:name w:val="No Spacing"/>
    <w:uiPriority w:val="1"/>
    <w:qFormat/>
    <w:rsid w:val="00A408DD"/>
    <w:pPr>
      <w:spacing w:after="0" w:line="240" w:lineRule="auto"/>
    </w:pPr>
    <w:rPr>
      <w:rFonts w:ascii="Times New Roman" w:eastAsia="Times New Roman" w:hAnsi="Times New Roman" w:cs="Times New Roman"/>
      <w:sz w:val="24"/>
      <w:szCs w:val="24"/>
      <w:lang w:eastAsia="pt-BR"/>
    </w:rPr>
  </w:style>
  <w:style w:type="paragraph" w:styleId="NormalWeb">
    <w:name w:val="Normal (Web)"/>
    <w:basedOn w:val="Normal"/>
    <w:uiPriority w:val="99"/>
    <w:unhideWhenUsed/>
    <w:rsid w:val="00A408DD"/>
    <w:pPr>
      <w:spacing w:before="100" w:beforeAutospacing="1" w:after="100" w:afterAutospacing="1"/>
    </w:pPr>
  </w:style>
  <w:style w:type="paragraph" w:customStyle="1" w:styleId="x179884217msonormal">
    <w:name w:val="x_179884217msonormal"/>
    <w:basedOn w:val="Normal"/>
    <w:uiPriority w:val="99"/>
    <w:semiHidden/>
    <w:rsid w:val="00A408DD"/>
    <w:pPr>
      <w:spacing w:before="100" w:beforeAutospacing="1" w:after="100" w:afterAutospacing="1"/>
    </w:pPr>
    <w:rPr>
      <w:rFonts w:eastAsiaTheme="minorHAnsi"/>
    </w:rPr>
  </w:style>
  <w:style w:type="paragraph" w:customStyle="1" w:styleId="Default">
    <w:name w:val="Default"/>
    <w:basedOn w:val="Normal"/>
    <w:uiPriority w:val="99"/>
    <w:semiHidden/>
    <w:rsid w:val="00A408DD"/>
    <w:pPr>
      <w:autoSpaceDE w:val="0"/>
      <w:autoSpaceDN w:val="0"/>
    </w:pPr>
    <w:rPr>
      <w:rFonts w:ascii="Arial" w:eastAsiaTheme="minorHAnsi" w:hAnsi="Arial" w:cs="Arial"/>
      <w:color w:val="000000"/>
    </w:rPr>
  </w:style>
  <w:style w:type="character" w:customStyle="1" w:styleId="size">
    <w:name w:val="size"/>
    <w:basedOn w:val="Fontepargpadro"/>
    <w:rsid w:val="00A408DD"/>
  </w:style>
  <w:style w:type="paragraph" w:styleId="Cabealho">
    <w:name w:val="header"/>
    <w:basedOn w:val="Normal"/>
    <w:link w:val="CabealhoChar"/>
    <w:uiPriority w:val="99"/>
    <w:unhideWhenUsed/>
    <w:rsid w:val="003C32B9"/>
    <w:pPr>
      <w:tabs>
        <w:tab w:val="center" w:pos="4252"/>
        <w:tab w:val="right" w:pos="8504"/>
      </w:tabs>
    </w:pPr>
  </w:style>
  <w:style w:type="character" w:customStyle="1" w:styleId="CabealhoChar">
    <w:name w:val="Cabeçalho Char"/>
    <w:basedOn w:val="Fontepargpadro"/>
    <w:link w:val="Cabealho"/>
    <w:uiPriority w:val="99"/>
    <w:rsid w:val="003C32B9"/>
    <w:rPr>
      <w:rFonts w:ascii="Times New Roman" w:eastAsia="Times New Roman" w:hAnsi="Times New Roman" w:cs="Times New Roman"/>
      <w:sz w:val="24"/>
      <w:szCs w:val="24"/>
      <w:lang w:eastAsia="pt-BR"/>
    </w:rPr>
  </w:style>
  <w:style w:type="paragraph" w:customStyle="1" w:styleId="m-3640724064933445143xmsonormal">
    <w:name w:val="m_-3640724064933445143xmsonormal"/>
    <w:basedOn w:val="Normal"/>
    <w:rsid w:val="0021227E"/>
    <w:pPr>
      <w:spacing w:before="100" w:beforeAutospacing="1" w:after="100" w:afterAutospacing="1"/>
    </w:pPr>
  </w:style>
  <w:style w:type="paragraph" w:customStyle="1" w:styleId="m-3640724064933445143msolistparagraph">
    <w:name w:val="m_-3640724064933445143msolistparagraph"/>
    <w:basedOn w:val="Normal"/>
    <w:rsid w:val="0021227E"/>
    <w:pPr>
      <w:spacing w:before="100" w:beforeAutospacing="1" w:after="100" w:afterAutospacing="1"/>
    </w:pPr>
  </w:style>
  <w:style w:type="character" w:styleId="Hyperlink">
    <w:name w:val="Hyperlink"/>
    <w:basedOn w:val="Fontepargpadro"/>
    <w:uiPriority w:val="99"/>
    <w:unhideWhenUsed/>
    <w:rsid w:val="0021227E"/>
    <w:rPr>
      <w:color w:val="0000FF"/>
      <w:u w:val="single"/>
    </w:rPr>
  </w:style>
  <w:style w:type="paragraph" w:styleId="PargrafodaLista">
    <w:name w:val="List Paragraph"/>
    <w:basedOn w:val="Normal"/>
    <w:uiPriority w:val="34"/>
    <w:qFormat/>
    <w:rsid w:val="00265827"/>
    <w:pPr>
      <w:ind w:left="720"/>
      <w:contextualSpacing/>
    </w:pPr>
  </w:style>
  <w:style w:type="character" w:styleId="Forte">
    <w:name w:val="Strong"/>
    <w:basedOn w:val="Fontepargpadro"/>
    <w:uiPriority w:val="22"/>
    <w:qFormat/>
    <w:rsid w:val="00DC0DC6"/>
    <w:rPr>
      <w:b/>
      <w:bCs/>
    </w:rPr>
  </w:style>
  <w:style w:type="character" w:styleId="nfase">
    <w:name w:val="Emphasis"/>
    <w:basedOn w:val="Fontepargpadro"/>
    <w:uiPriority w:val="20"/>
    <w:qFormat/>
    <w:rsid w:val="00DC0DC6"/>
    <w:rPr>
      <w:i/>
      <w:iCs/>
    </w:rPr>
  </w:style>
  <w:style w:type="paragraph" w:customStyle="1" w:styleId="content-textcontainer">
    <w:name w:val="content-text__container"/>
    <w:basedOn w:val="Normal"/>
    <w:uiPriority w:val="99"/>
    <w:semiHidden/>
    <w:rsid w:val="00CB33F4"/>
    <w:pPr>
      <w:spacing w:before="100" w:beforeAutospacing="1" w:after="100" w:afterAutospacing="1"/>
    </w:pPr>
    <w:rPr>
      <w:rFonts w:eastAsiaTheme="minorHAnsi"/>
    </w:rPr>
  </w:style>
  <w:style w:type="paragraph" w:customStyle="1" w:styleId="xmsonormal">
    <w:name w:val="x_msonormal"/>
    <w:basedOn w:val="Normal"/>
    <w:rsid w:val="00FD41F0"/>
    <w:pPr>
      <w:spacing w:before="100" w:beforeAutospacing="1" w:after="100" w:afterAutospacing="1"/>
    </w:pPr>
  </w:style>
  <w:style w:type="character" w:customStyle="1" w:styleId="Ttulo2Char">
    <w:name w:val="Título 2 Char"/>
    <w:basedOn w:val="Fontepargpadro"/>
    <w:link w:val="Ttulo2"/>
    <w:uiPriority w:val="9"/>
    <w:rsid w:val="0045308B"/>
    <w:rPr>
      <w:rFonts w:ascii="Times New Roman" w:eastAsia="Times New Roman" w:hAnsi="Times New Roman" w:cs="Times New Roman"/>
      <w:b/>
      <w:bCs/>
      <w:sz w:val="36"/>
      <w:szCs w:val="36"/>
      <w:lang w:val="en-US"/>
    </w:rPr>
  </w:style>
  <w:style w:type="character" w:customStyle="1" w:styleId="selectable-text">
    <w:name w:val="selectable-text"/>
    <w:rsid w:val="00DE7D1C"/>
  </w:style>
  <w:style w:type="character" w:customStyle="1" w:styleId="Ttulo1Char">
    <w:name w:val="Título 1 Char"/>
    <w:basedOn w:val="Fontepargpadro"/>
    <w:link w:val="Ttulo1"/>
    <w:uiPriority w:val="9"/>
    <w:rsid w:val="000F6587"/>
    <w:rPr>
      <w:rFonts w:asciiTheme="majorHAnsi" w:eastAsiaTheme="majorEastAsia" w:hAnsiTheme="majorHAnsi" w:cstheme="majorBidi"/>
      <w:color w:val="2E74B5" w:themeColor="accent1" w:themeShade="BF"/>
      <w:sz w:val="32"/>
      <w:szCs w:val="32"/>
      <w:lang w:eastAsia="pt-BR"/>
    </w:rPr>
  </w:style>
  <w:style w:type="character" w:styleId="Refdecomentrio">
    <w:name w:val="annotation reference"/>
    <w:basedOn w:val="Fontepargpadro"/>
    <w:uiPriority w:val="99"/>
    <w:semiHidden/>
    <w:unhideWhenUsed/>
    <w:rsid w:val="0001459F"/>
    <w:rPr>
      <w:sz w:val="16"/>
      <w:szCs w:val="16"/>
    </w:rPr>
  </w:style>
  <w:style w:type="paragraph" w:styleId="Textodecomentrio">
    <w:name w:val="annotation text"/>
    <w:basedOn w:val="Normal"/>
    <w:link w:val="TextodecomentrioChar"/>
    <w:uiPriority w:val="99"/>
    <w:semiHidden/>
    <w:unhideWhenUsed/>
    <w:rsid w:val="0001459F"/>
    <w:rPr>
      <w:sz w:val="20"/>
      <w:szCs w:val="20"/>
    </w:rPr>
  </w:style>
  <w:style w:type="character" w:customStyle="1" w:styleId="TextodecomentrioChar">
    <w:name w:val="Texto de comentário Char"/>
    <w:basedOn w:val="Fontepargpadro"/>
    <w:link w:val="Textodecomentrio"/>
    <w:uiPriority w:val="99"/>
    <w:semiHidden/>
    <w:rsid w:val="0001459F"/>
    <w:rPr>
      <w:rFonts w:ascii="Times New Roman" w:eastAsia="Times New Roman" w:hAnsi="Times New Roman" w:cs="Times New Roman"/>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01459F"/>
    <w:rPr>
      <w:b/>
      <w:bCs/>
    </w:rPr>
  </w:style>
  <w:style w:type="character" w:customStyle="1" w:styleId="AssuntodocomentrioChar">
    <w:name w:val="Assunto do comentário Char"/>
    <w:basedOn w:val="TextodecomentrioChar"/>
    <w:link w:val="Assuntodocomentrio"/>
    <w:uiPriority w:val="99"/>
    <w:semiHidden/>
    <w:rsid w:val="0001459F"/>
    <w:rPr>
      <w:rFonts w:ascii="Times New Roman" w:eastAsia="Times New Roman" w:hAnsi="Times New Roman" w:cs="Times New Roman"/>
      <w:b/>
      <w:bCs/>
      <w:sz w:val="20"/>
      <w:szCs w:val="20"/>
      <w:lang w:eastAsia="pt-BR"/>
    </w:rPr>
  </w:style>
  <w:style w:type="paragraph" w:styleId="Textodebalo">
    <w:name w:val="Balloon Text"/>
    <w:basedOn w:val="Normal"/>
    <w:link w:val="TextodebaloChar"/>
    <w:uiPriority w:val="99"/>
    <w:semiHidden/>
    <w:unhideWhenUsed/>
    <w:rsid w:val="0001459F"/>
    <w:rPr>
      <w:rFonts w:ascii="Segoe UI" w:hAnsi="Segoe UI" w:cs="Segoe UI"/>
      <w:sz w:val="18"/>
      <w:szCs w:val="18"/>
    </w:rPr>
  </w:style>
  <w:style w:type="character" w:customStyle="1" w:styleId="TextodebaloChar">
    <w:name w:val="Texto de balão Char"/>
    <w:basedOn w:val="Fontepargpadro"/>
    <w:link w:val="Textodebalo"/>
    <w:uiPriority w:val="99"/>
    <w:semiHidden/>
    <w:rsid w:val="0001459F"/>
    <w:rPr>
      <w:rFonts w:ascii="Segoe UI" w:eastAsia="Times New Roman" w:hAnsi="Segoe UI" w:cs="Segoe UI"/>
      <w:sz w:val="18"/>
      <w:szCs w:val="18"/>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88840">
      <w:bodyDiv w:val="1"/>
      <w:marLeft w:val="0"/>
      <w:marRight w:val="0"/>
      <w:marTop w:val="0"/>
      <w:marBottom w:val="0"/>
      <w:divBdr>
        <w:top w:val="none" w:sz="0" w:space="0" w:color="auto"/>
        <w:left w:val="none" w:sz="0" w:space="0" w:color="auto"/>
        <w:bottom w:val="none" w:sz="0" w:space="0" w:color="auto"/>
        <w:right w:val="none" w:sz="0" w:space="0" w:color="auto"/>
      </w:divBdr>
    </w:div>
    <w:div w:id="35929287">
      <w:bodyDiv w:val="1"/>
      <w:marLeft w:val="0"/>
      <w:marRight w:val="0"/>
      <w:marTop w:val="0"/>
      <w:marBottom w:val="0"/>
      <w:divBdr>
        <w:top w:val="none" w:sz="0" w:space="0" w:color="auto"/>
        <w:left w:val="none" w:sz="0" w:space="0" w:color="auto"/>
        <w:bottom w:val="none" w:sz="0" w:space="0" w:color="auto"/>
        <w:right w:val="none" w:sz="0" w:space="0" w:color="auto"/>
      </w:divBdr>
    </w:div>
    <w:div w:id="57368162">
      <w:bodyDiv w:val="1"/>
      <w:marLeft w:val="0"/>
      <w:marRight w:val="0"/>
      <w:marTop w:val="0"/>
      <w:marBottom w:val="0"/>
      <w:divBdr>
        <w:top w:val="none" w:sz="0" w:space="0" w:color="auto"/>
        <w:left w:val="none" w:sz="0" w:space="0" w:color="auto"/>
        <w:bottom w:val="none" w:sz="0" w:space="0" w:color="auto"/>
        <w:right w:val="none" w:sz="0" w:space="0" w:color="auto"/>
      </w:divBdr>
    </w:div>
    <w:div w:id="63338766">
      <w:bodyDiv w:val="1"/>
      <w:marLeft w:val="0"/>
      <w:marRight w:val="0"/>
      <w:marTop w:val="0"/>
      <w:marBottom w:val="0"/>
      <w:divBdr>
        <w:top w:val="none" w:sz="0" w:space="0" w:color="auto"/>
        <w:left w:val="none" w:sz="0" w:space="0" w:color="auto"/>
        <w:bottom w:val="none" w:sz="0" w:space="0" w:color="auto"/>
        <w:right w:val="none" w:sz="0" w:space="0" w:color="auto"/>
      </w:divBdr>
    </w:div>
    <w:div w:id="142550374">
      <w:bodyDiv w:val="1"/>
      <w:marLeft w:val="0"/>
      <w:marRight w:val="0"/>
      <w:marTop w:val="0"/>
      <w:marBottom w:val="0"/>
      <w:divBdr>
        <w:top w:val="none" w:sz="0" w:space="0" w:color="auto"/>
        <w:left w:val="none" w:sz="0" w:space="0" w:color="auto"/>
        <w:bottom w:val="none" w:sz="0" w:space="0" w:color="auto"/>
        <w:right w:val="none" w:sz="0" w:space="0" w:color="auto"/>
      </w:divBdr>
      <w:divsChild>
        <w:div w:id="7394501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6241005">
      <w:bodyDiv w:val="1"/>
      <w:marLeft w:val="0"/>
      <w:marRight w:val="0"/>
      <w:marTop w:val="0"/>
      <w:marBottom w:val="0"/>
      <w:divBdr>
        <w:top w:val="none" w:sz="0" w:space="0" w:color="auto"/>
        <w:left w:val="none" w:sz="0" w:space="0" w:color="auto"/>
        <w:bottom w:val="none" w:sz="0" w:space="0" w:color="auto"/>
        <w:right w:val="none" w:sz="0" w:space="0" w:color="auto"/>
      </w:divBdr>
    </w:div>
    <w:div w:id="261955506">
      <w:bodyDiv w:val="1"/>
      <w:marLeft w:val="0"/>
      <w:marRight w:val="0"/>
      <w:marTop w:val="0"/>
      <w:marBottom w:val="0"/>
      <w:divBdr>
        <w:top w:val="none" w:sz="0" w:space="0" w:color="auto"/>
        <w:left w:val="none" w:sz="0" w:space="0" w:color="auto"/>
        <w:bottom w:val="none" w:sz="0" w:space="0" w:color="auto"/>
        <w:right w:val="none" w:sz="0" w:space="0" w:color="auto"/>
      </w:divBdr>
    </w:div>
    <w:div w:id="295259817">
      <w:bodyDiv w:val="1"/>
      <w:marLeft w:val="0"/>
      <w:marRight w:val="0"/>
      <w:marTop w:val="0"/>
      <w:marBottom w:val="0"/>
      <w:divBdr>
        <w:top w:val="none" w:sz="0" w:space="0" w:color="auto"/>
        <w:left w:val="none" w:sz="0" w:space="0" w:color="auto"/>
        <w:bottom w:val="none" w:sz="0" w:space="0" w:color="auto"/>
        <w:right w:val="none" w:sz="0" w:space="0" w:color="auto"/>
      </w:divBdr>
    </w:div>
    <w:div w:id="297033502">
      <w:bodyDiv w:val="1"/>
      <w:marLeft w:val="0"/>
      <w:marRight w:val="0"/>
      <w:marTop w:val="0"/>
      <w:marBottom w:val="0"/>
      <w:divBdr>
        <w:top w:val="none" w:sz="0" w:space="0" w:color="auto"/>
        <w:left w:val="none" w:sz="0" w:space="0" w:color="auto"/>
        <w:bottom w:val="none" w:sz="0" w:space="0" w:color="auto"/>
        <w:right w:val="none" w:sz="0" w:space="0" w:color="auto"/>
      </w:divBdr>
    </w:div>
    <w:div w:id="318733797">
      <w:bodyDiv w:val="1"/>
      <w:marLeft w:val="0"/>
      <w:marRight w:val="0"/>
      <w:marTop w:val="0"/>
      <w:marBottom w:val="0"/>
      <w:divBdr>
        <w:top w:val="none" w:sz="0" w:space="0" w:color="auto"/>
        <w:left w:val="none" w:sz="0" w:space="0" w:color="auto"/>
        <w:bottom w:val="none" w:sz="0" w:space="0" w:color="auto"/>
        <w:right w:val="none" w:sz="0" w:space="0" w:color="auto"/>
      </w:divBdr>
    </w:div>
    <w:div w:id="319315124">
      <w:bodyDiv w:val="1"/>
      <w:marLeft w:val="0"/>
      <w:marRight w:val="0"/>
      <w:marTop w:val="0"/>
      <w:marBottom w:val="0"/>
      <w:divBdr>
        <w:top w:val="none" w:sz="0" w:space="0" w:color="auto"/>
        <w:left w:val="none" w:sz="0" w:space="0" w:color="auto"/>
        <w:bottom w:val="none" w:sz="0" w:space="0" w:color="auto"/>
        <w:right w:val="none" w:sz="0" w:space="0" w:color="auto"/>
      </w:divBdr>
    </w:div>
    <w:div w:id="333453753">
      <w:bodyDiv w:val="1"/>
      <w:marLeft w:val="0"/>
      <w:marRight w:val="0"/>
      <w:marTop w:val="0"/>
      <w:marBottom w:val="0"/>
      <w:divBdr>
        <w:top w:val="none" w:sz="0" w:space="0" w:color="auto"/>
        <w:left w:val="none" w:sz="0" w:space="0" w:color="auto"/>
        <w:bottom w:val="none" w:sz="0" w:space="0" w:color="auto"/>
        <w:right w:val="none" w:sz="0" w:space="0" w:color="auto"/>
      </w:divBdr>
      <w:divsChild>
        <w:div w:id="6676352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50421021">
      <w:bodyDiv w:val="1"/>
      <w:marLeft w:val="0"/>
      <w:marRight w:val="0"/>
      <w:marTop w:val="0"/>
      <w:marBottom w:val="0"/>
      <w:divBdr>
        <w:top w:val="none" w:sz="0" w:space="0" w:color="auto"/>
        <w:left w:val="none" w:sz="0" w:space="0" w:color="auto"/>
        <w:bottom w:val="none" w:sz="0" w:space="0" w:color="auto"/>
        <w:right w:val="none" w:sz="0" w:space="0" w:color="auto"/>
      </w:divBdr>
      <w:divsChild>
        <w:div w:id="14830843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68915570">
      <w:bodyDiv w:val="1"/>
      <w:marLeft w:val="0"/>
      <w:marRight w:val="0"/>
      <w:marTop w:val="0"/>
      <w:marBottom w:val="0"/>
      <w:divBdr>
        <w:top w:val="none" w:sz="0" w:space="0" w:color="auto"/>
        <w:left w:val="none" w:sz="0" w:space="0" w:color="auto"/>
        <w:bottom w:val="none" w:sz="0" w:space="0" w:color="auto"/>
        <w:right w:val="none" w:sz="0" w:space="0" w:color="auto"/>
      </w:divBdr>
    </w:div>
    <w:div w:id="382488964">
      <w:bodyDiv w:val="1"/>
      <w:marLeft w:val="0"/>
      <w:marRight w:val="0"/>
      <w:marTop w:val="0"/>
      <w:marBottom w:val="0"/>
      <w:divBdr>
        <w:top w:val="none" w:sz="0" w:space="0" w:color="auto"/>
        <w:left w:val="none" w:sz="0" w:space="0" w:color="auto"/>
        <w:bottom w:val="none" w:sz="0" w:space="0" w:color="auto"/>
        <w:right w:val="none" w:sz="0" w:space="0" w:color="auto"/>
      </w:divBdr>
      <w:divsChild>
        <w:div w:id="211504811">
          <w:marLeft w:val="0"/>
          <w:marRight w:val="0"/>
          <w:marTop w:val="0"/>
          <w:marBottom w:val="0"/>
          <w:divBdr>
            <w:top w:val="none" w:sz="0" w:space="0" w:color="auto"/>
            <w:left w:val="none" w:sz="0" w:space="0" w:color="auto"/>
            <w:bottom w:val="none" w:sz="0" w:space="0" w:color="auto"/>
            <w:right w:val="none" w:sz="0" w:space="0" w:color="auto"/>
          </w:divBdr>
        </w:div>
        <w:div w:id="59251575">
          <w:marLeft w:val="0"/>
          <w:marRight w:val="0"/>
          <w:marTop w:val="0"/>
          <w:marBottom w:val="0"/>
          <w:divBdr>
            <w:top w:val="none" w:sz="0" w:space="0" w:color="auto"/>
            <w:left w:val="none" w:sz="0" w:space="0" w:color="auto"/>
            <w:bottom w:val="none" w:sz="0" w:space="0" w:color="auto"/>
            <w:right w:val="none" w:sz="0" w:space="0" w:color="auto"/>
          </w:divBdr>
        </w:div>
        <w:div w:id="854612253">
          <w:marLeft w:val="0"/>
          <w:marRight w:val="0"/>
          <w:marTop w:val="0"/>
          <w:marBottom w:val="0"/>
          <w:divBdr>
            <w:top w:val="none" w:sz="0" w:space="0" w:color="auto"/>
            <w:left w:val="none" w:sz="0" w:space="0" w:color="auto"/>
            <w:bottom w:val="none" w:sz="0" w:space="0" w:color="auto"/>
            <w:right w:val="none" w:sz="0" w:space="0" w:color="auto"/>
          </w:divBdr>
        </w:div>
        <w:div w:id="1513103507">
          <w:marLeft w:val="0"/>
          <w:marRight w:val="0"/>
          <w:marTop w:val="0"/>
          <w:marBottom w:val="0"/>
          <w:divBdr>
            <w:top w:val="none" w:sz="0" w:space="0" w:color="auto"/>
            <w:left w:val="none" w:sz="0" w:space="0" w:color="auto"/>
            <w:bottom w:val="none" w:sz="0" w:space="0" w:color="auto"/>
            <w:right w:val="none" w:sz="0" w:space="0" w:color="auto"/>
          </w:divBdr>
        </w:div>
        <w:div w:id="789515561">
          <w:marLeft w:val="0"/>
          <w:marRight w:val="0"/>
          <w:marTop w:val="0"/>
          <w:marBottom w:val="0"/>
          <w:divBdr>
            <w:top w:val="none" w:sz="0" w:space="0" w:color="auto"/>
            <w:left w:val="none" w:sz="0" w:space="0" w:color="auto"/>
            <w:bottom w:val="none" w:sz="0" w:space="0" w:color="auto"/>
            <w:right w:val="none" w:sz="0" w:space="0" w:color="auto"/>
          </w:divBdr>
        </w:div>
        <w:div w:id="1549797840">
          <w:marLeft w:val="0"/>
          <w:marRight w:val="0"/>
          <w:marTop w:val="0"/>
          <w:marBottom w:val="0"/>
          <w:divBdr>
            <w:top w:val="none" w:sz="0" w:space="0" w:color="auto"/>
            <w:left w:val="none" w:sz="0" w:space="0" w:color="auto"/>
            <w:bottom w:val="none" w:sz="0" w:space="0" w:color="auto"/>
            <w:right w:val="none" w:sz="0" w:space="0" w:color="auto"/>
          </w:divBdr>
        </w:div>
        <w:div w:id="1929149008">
          <w:marLeft w:val="0"/>
          <w:marRight w:val="0"/>
          <w:marTop w:val="0"/>
          <w:marBottom w:val="0"/>
          <w:divBdr>
            <w:top w:val="none" w:sz="0" w:space="0" w:color="auto"/>
            <w:left w:val="none" w:sz="0" w:space="0" w:color="auto"/>
            <w:bottom w:val="none" w:sz="0" w:space="0" w:color="auto"/>
            <w:right w:val="none" w:sz="0" w:space="0" w:color="auto"/>
          </w:divBdr>
        </w:div>
        <w:div w:id="132598258">
          <w:marLeft w:val="0"/>
          <w:marRight w:val="0"/>
          <w:marTop w:val="0"/>
          <w:marBottom w:val="0"/>
          <w:divBdr>
            <w:top w:val="none" w:sz="0" w:space="0" w:color="auto"/>
            <w:left w:val="none" w:sz="0" w:space="0" w:color="auto"/>
            <w:bottom w:val="none" w:sz="0" w:space="0" w:color="auto"/>
            <w:right w:val="none" w:sz="0" w:space="0" w:color="auto"/>
          </w:divBdr>
        </w:div>
        <w:div w:id="1937053286">
          <w:marLeft w:val="0"/>
          <w:marRight w:val="0"/>
          <w:marTop w:val="0"/>
          <w:marBottom w:val="0"/>
          <w:divBdr>
            <w:top w:val="none" w:sz="0" w:space="0" w:color="auto"/>
            <w:left w:val="none" w:sz="0" w:space="0" w:color="auto"/>
            <w:bottom w:val="none" w:sz="0" w:space="0" w:color="auto"/>
            <w:right w:val="none" w:sz="0" w:space="0" w:color="auto"/>
          </w:divBdr>
        </w:div>
        <w:div w:id="1625228944">
          <w:marLeft w:val="0"/>
          <w:marRight w:val="0"/>
          <w:marTop w:val="0"/>
          <w:marBottom w:val="0"/>
          <w:divBdr>
            <w:top w:val="none" w:sz="0" w:space="0" w:color="auto"/>
            <w:left w:val="none" w:sz="0" w:space="0" w:color="auto"/>
            <w:bottom w:val="none" w:sz="0" w:space="0" w:color="auto"/>
            <w:right w:val="none" w:sz="0" w:space="0" w:color="auto"/>
          </w:divBdr>
        </w:div>
        <w:div w:id="1447389862">
          <w:marLeft w:val="0"/>
          <w:marRight w:val="0"/>
          <w:marTop w:val="0"/>
          <w:marBottom w:val="0"/>
          <w:divBdr>
            <w:top w:val="none" w:sz="0" w:space="0" w:color="auto"/>
            <w:left w:val="none" w:sz="0" w:space="0" w:color="auto"/>
            <w:bottom w:val="none" w:sz="0" w:space="0" w:color="auto"/>
            <w:right w:val="none" w:sz="0" w:space="0" w:color="auto"/>
          </w:divBdr>
        </w:div>
        <w:div w:id="204678504">
          <w:marLeft w:val="0"/>
          <w:marRight w:val="0"/>
          <w:marTop w:val="0"/>
          <w:marBottom w:val="0"/>
          <w:divBdr>
            <w:top w:val="none" w:sz="0" w:space="0" w:color="auto"/>
            <w:left w:val="none" w:sz="0" w:space="0" w:color="auto"/>
            <w:bottom w:val="none" w:sz="0" w:space="0" w:color="auto"/>
            <w:right w:val="none" w:sz="0" w:space="0" w:color="auto"/>
          </w:divBdr>
        </w:div>
        <w:div w:id="656693002">
          <w:marLeft w:val="0"/>
          <w:marRight w:val="0"/>
          <w:marTop w:val="0"/>
          <w:marBottom w:val="0"/>
          <w:divBdr>
            <w:top w:val="none" w:sz="0" w:space="0" w:color="auto"/>
            <w:left w:val="none" w:sz="0" w:space="0" w:color="auto"/>
            <w:bottom w:val="none" w:sz="0" w:space="0" w:color="auto"/>
            <w:right w:val="none" w:sz="0" w:space="0" w:color="auto"/>
          </w:divBdr>
        </w:div>
        <w:div w:id="1228610493">
          <w:marLeft w:val="0"/>
          <w:marRight w:val="0"/>
          <w:marTop w:val="0"/>
          <w:marBottom w:val="0"/>
          <w:divBdr>
            <w:top w:val="none" w:sz="0" w:space="0" w:color="auto"/>
            <w:left w:val="none" w:sz="0" w:space="0" w:color="auto"/>
            <w:bottom w:val="none" w:sz="0" w:space="0" w:color="auto"/>
            <w:right w:val="none" w:sz="0" w:space="0" w:color="auto"/>
          </w:divBdr>
        </w:div>
        <w:div w:id="601033074">
          <w:marLeft w:val="0"/>
          <w:marRight w:val="0"/>
          <w:marTop w:val="0"/>
          <w:marBottom w:val="0"/>
          <w:divBdr>
            <w:top w:val="none" w:sz="0" w:space="0" w:color="auto"/>
            <w:left w:val="none" w:sz="0" w:space="0" w:color="auto"/>
            <w:bottom w:val="none" w:sz="0" w:space="0" w:color="auto"/>
            <w:right w:val="none" w:sz="0" w:space="0" w:color="auto"/>
          </w:divBdr>
        </w:div>
        <w:div w:id="1852179547">
          <w:marLeft w:val="0"/>
          <w:marRight w:val="0"/>
          <w:marTop w:val="0"/>
          <w:marBottom w:val="0"/>
          <w:divBdr>
            <w:top w:val="none" w:sz="0" w:space="0" w:color="auto"/>
            <w:left w:val="none" w:sz="0" w:space="0" w:color="auto"/>
            <w:bottom w:val="none" w:sz="0" w:space="0" w:color="auto"/>
            <w:right w:val="none" w:sz="0" w:space="0" w:color="auto"/>
          </w:divBdr>
        </w:div>
        <w:div w:id="703945984">
          <w:marLeft w:val="0"/>
          <w:marRight w:val="0"/>
          <w:marTop w:val="0"/>
          <w:marBottom w:val="0"/>
          <w:divBdr>
            <w:top w:val="none" w:sz="0" w:space="0" w:color="auto"/>
            <w:left w:val="none" w:sz="0" w:space="0" w:color="auto"/>
            <w:bottom w:val="none" w:sz="0" w:space="0" w:color="auto"/>
            <w:right w:val="none" w:sz="0" w:space="0" w:color="auto"/>
          </w:divBdr>
        </w:div>
        <w:div w:id="2037538136">
          <w:marLeft w:val="0"/>
          <w:marRight w:val="0"/>
          <w:marTop w:val="0"/>
          <w:marBottom w:val="0"/>
          <w:divBdr>
            <w:top w:val="none" w:sz="0" w:space="0" w:color="auto"/>
            <w:left w:val="none" w:sz="0" w:space="0" w:color="auto"/>
            <w:bottom w:val="none" w:sz="0" w:space="0" w:color="auto"/>
            <w:right w:val="none" w:sz="0" w:space="0" w:color="auto"/>
          </w:divBdr>
        </w:div>
      </w:divsChild>
    </w:div>
    <w:div w:id="414980790">
      <w:bodyDiv w:val="1"/>
      <w:marLeft w:val="0"/>
      <w:marRight w:val="0"/>
      <w:marTop w:val="0"/>
      <w:marBottom w:val="0"/>
      <w:divBdr>
        <w:top w:val="none" w:sz="0" w:space="0" w:color="auto"/>
        <w:left w:val="none" w:sz="0" w:space="0" w:color="auto"/>
        <w:bottom w:val="none" w:sz="0" w:space="0" w:color="auto"/>
        <w:right w:val="none" w:sz="0" w:space="0" w:color="auto"/>
      </w:divBdr>
      <w:divsChild>
        <w:div w:id="422454451">
          <w:marLeft w:val="0"/>
          <w:marRight w:val="0"/>
          <w:marTop w:val="0"/>
          <w:marBottom w:val="330"/>
          <w:divBdr>
            <w:top w:val="single" w:sz="24" w:space="0" w:color="333333"/>
            <w:left w:val="none" w:sz="0" w:space="0" w:color="auto"/>
            <w:bottom w:val="single" w:sz="6" w:space="3" w:color="717782"/>
            <w:right w:val="none" w:sz="0" w:space="0" w:color="auto"/>
          </w:divBdr>
        </w:div>
      </w:divsChild>
    </w:div>
    <w:div w:id="459109272">
      <w:bodyDiv w:val="1"/>
      <w:marLeft w:val="0"/>
      <w:marRight w:val="0"/>
      <w:marTop w:val="0"/>
      <w:marBottom w:val="0"/>
      <w:divBdr>
        <w:top w:val="none" w:sz="0" w:space="0" w:color="auto"/>
        <w:left w:val="none" w:sz="0" w:space="0" w:color="auto"/>
        <w:bottom w:val="none" w:sz="0" w:space="0" w:color="auto"/>
        <w:right w:val="none" w:sz="0" w:space="0" w:color="auto"/>
      </w:divBdr>
    </w:div>
    <w:div w:id="804664549">
      <w:bodyDiv w:val="1"/>
      <w:marLeft w:val="0"/>
      <w:marRight w:val="0"/>
      <w:marTop w:val="0"/>
      <w:marBottom w:val="0"/>
      <w:divBdr>
        <w:top w:val="none" w:sz="0" w:space="0" w:color="auto"/>
        <w:left w:val="none" w:sz="0" w:space="0" w:color="auto"/>
        <w:bottom w:val="none" w:sz="0" w:space="0" w:color="auto"/>
        <w:right w:val="none" w:sz="0" w:space="0" w:color="auto"/>
      </w:divBdr>
    </w:div>
    <w:div w:id="816385227">
      <w:bodyDiv w:val="1"/>
      <w:marLeft w:val="0"/>
      <w:marRight w:val="0"/>
      <w:marTop w:val="0"/>
      <w:marBottom w:val="0"/>
      <w:divBdr>
        <w:top w:val="none" w:sz="0" w:space="0" w:color="auto"/>
        <w:left w:val="none" w:sz="0" w:space="0" w:color="auto"/>
        <w:bottom w:val="none" w:sz="0" w:space="0" w:color="auto"/>
        <w:right w:val="none" w:sz="0" w:space="0" w:color="auto"/>
      </w:divBdr>
    </w:div>
    <w:div w:id="884947978">
      <w:bodyDiv w:val="1"/>
      <w:marLeft w:val="0"/>
      <w:marRight w:val="0"/>
      <w:marTop w:val="0"/>
      <w:marBottom w:val="0"/>
      <w:divBdr>
        <w:top w:val="none" w:sz="0" w:space="0" w:color="auto"/>
        <w:left w:val="none" w:sz="0" w:space="0" w:color="auto"/>
        <w:bottom w:val="none" w:sz="0" w:space="0" w:color="auto"/>
        <w:right w:val="none" w:sz="0" w:space="0" w:color="auto"/>
      </w:divBdr>
    </w:div>
    <w:div w:id="952514794">
      <w:bodyDiv w:val="1"/>
      <w:marLeft w:val="0"/>
      <w:marRight w:val="0"/>
      <w:marTop w:val="0"/>
      <w:marBottom w:val="0"/>
      <w:divBdr>
        <w:top w:val="none" w:sz="0" w:space="0" w:color="auto"/>
        <w:left w:val="none" w:sz="0" w:space="0" w:color="auto"/>
        <w:bottom w:val="none" w:sz="0" w:space="0" w:color="auto"/>
        <w:right w:val="none" w:sz="0" w:space="0" w:color="auto"/>
      </w:divBdr>
    </w:div>
    <w:div w:id="952786975">
      <w:bodyDiv w:val="1"/>
      <w:marLeft w:val="0"/>
      <w:marRight w:val="0"/>
      <w:marTop w:val="0"/>
      <w:marBottom w:val="0"/>
      <w:divBdr>
        <w:top w:val="none" w:sz="0" w:space="0" w:color="auto"/>
        <w:left w:val="none" w:sz="0" w:space="0" w:color="auto"/>
        <w:bottom w:val="none" w:sz="0" w:space="0" w:color="auto"/>
        <w:right w:val="none" w:sz="0" w:space="0" w:color="auto"/>
      </w:divBdr>
    </w:div>
    <w:div w:id="980424837">
      <w:bodyDiv w:val="1"/>
      <w:marLeft w:val="0"/>
      <w:marRight w:val="0"/>
      <w:marTop w:val="0"/>
      <w:marBottom w:val="0"/>
      <w:divBdr>
        <w:top w:val="none" w:sz="0" w:space="0" w:color="auto"/>
        <w:left w:val="none" w:sz="0" w:space="0" w:color="auto"/>
        <w:bottom w:val="none" w:sz="0" w:space="0" w:color="auto"/>
        <w:right w:val="none" w:sz="0" w:space="0" w:color="auto"/>
      </w:divBdr>
    </w:div>
    <w:div w:id="1023676196">
      <w:bodyDiv w:val="1"/>
      <w:marLeft w:val="0"/>
      <w:marRight w:val="0"/>
      <w:marTop w:val="0"/>
      <w:marBottom w:val="0"/>
      <w:divBdr>
        <w:top w:val="none" w:sz="0" w:space="0" w:color="auto"/>
        <w:left w:val="none" w:sz="0" w:space="0" w:color="auto"/>
        <w:bottom w:val="none" w:sz="0" w:space="0" w:color="auto"/>
        <w:right w:val="none" w:sz="0" w:space="0" w:color="auto"/>
      </w:divBdr>
      <w:divsChild>
        <w:div w:id="13618563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12552548">
      <w:bodyDiv w:val="1"/>
      <w:marLeft w:val="0"/>
      <w:marRight w:val="0"/>
      <w:marTop w:val="0"/>
      <w:marBottom w:val="0"/>
      <w:divBdr>
        <w:top w:val="none" w:sz="0" w:space="0" w:color="auto"/>
        <w:left w:val="none" w:sz="0" w:space="0" w:color="auto"/>
        <w:bottom w:val="none" w:sz="0" w:space="0" w:color="auto"/>
        <w:right w:val="none" w:sz="0" w:space="0" w:color="auto"/>
      </w:divBdr>
    </w:div>
    <w:div w:id="1216504387">
      <w:bodyDiv w:val="1"/>
      <w:marLeft w:val="0"/>
      <w:marRight w:val="0"/>
      <w:marTop w:val="0"/>
      <w:marBottom w:val="0"/>
      <w:divBdr>
        <w:top w:val="none" w:sz="0" w:space="0" w:color="auto"/>
        <w:left w:val="none" w:sz="0" w:space="0" w:color="auto"/>
        <w:bottom w:val="none" w:sz="0" w:space="0" w:color="auto"/>
        <w:right w:val="none" w:sz="0" w:space="0" w:color="auto"/>
      </w:divBdr>
    </w:div>
    <w:div w:id="1301038843">
      <w:bodyDiv w:val="1"/>
      <w:marLeft w:val="0"/>
      <w:marRight w:val="0"/>
      <w:marTop w:val="0"/>
      <w:marBottom w:val="0"/>
      <w:divBdr>
        <w:top w:val="none" w:sz="0" w:space="0" w:color="auto"/>
        <w:left w:val="none" w:sz="0" w:space="0" w:color="auto"/>
        <w:bottom w:val="none" w:sz="0" w:space="0" w:color="auto"/>
        <w:right w:val="none" w:sz="0" w:space="0" w:color="auto"/>
      </w:divBdr>
    </w:div>
    <w:div w:id="1336952830">
      <w:bodyDiv w:val="1"/>
      <w:marLeft w:val="0"/>
      <w:marRight w:val="0"/>
      <w:marTop w:val="0"/>
      <w:marBottom w:val="0"/>
      <w:divBdr>
        <w:top w:val="none" w:sz="0" w:space="0" w:color="auto"/>
        <w:left w:val="none" w:sz="0" w:space="0" w:color="auto"/>
        <w:bottom w:val="none" w:sz="0" w:space="0" w:color="auto"/>
        <w:right w:val="none" w:sz="0" w:space="0" w:color="auto"/>
      </w:divBdr>
    </w:div>
    <w:div w:id="1354575352">
      <w:bodyDiv w:val="1"/>
      <w:marLeft w:val="0"/>
      <w:marRight w:val="0"/>
      <w:marTop w:val="0"/>
      <w:marBottom w:val="0"/>
      <w:divBdr>
        <w:top w:val="none" w:sz="0" w:space="0" w:color="auto"/>
        <w:left w:val="none" w:sz="0" w:space="0" w:color="auto"/>
        <w:bottom w:val="none" w:sz="0" w:space="0" w:color="auto"/>
        <w:right w:val="none" w:sz="0" w:space="0" w:color="auto"/>
      </w:divBdr>
      <w:divsChild>
        <w:div w:id="704601758">
          <w:marLeft w:val="0"/>
          <w:marRight w:val="0"/>
          <w:marTop w:val="0"/>
          <w:marBottom w:val="0"/>
          <w:divBdr>
            <w:top w:val="none" w:sz="0" w:space="0" w:color="auto"/>
            <w:left w:val="none" w:sz="0" w:space="0" w:color="auto"/>
            <w:bottom w:val="none" w:sz="0" w:space="0" w:color="auto"/>
            <w:right w:val="none" w:sz="0" w:space="0" w:color="auto"/>
          </w:divBdr>
        </w:div>
        <w:div w:id="1906448621">
          <w:marLeft w:val="0"/>
          <w:marRight w:val="0"/>
          <w:marTop w:val="0"/>
          <w:marBottom w:val="0"/>
          <w:divBdr>
            <w:top w:val="none" w:sz="0" w:space="0" w:color="auto"/>
            <w:left w:val="none" w:sz="0" w:space="0" w:color="auto"/>
            <w:bottom w:val="none" w:sz="0" w:space="0" w:color="auto"/>
            <w:right w:val="none" w:sz="0" w:space="0" w:color="auto"/>
          </w:divBdr>
        </w:div>
        <w:div w:id="1083065366">
          <w:marLeft w:val="0"/>
          <w:marRight w:val="0"/>
          <w:marTop w:val="0"/>
          <w:marBottom w:val="0"/>
          <w:divBdr>
            <w:top w:val="none" w:sz="0" w:space="0" w:color="auto"/>
            <w:left w:val="none" w:sz="0" w:space="0" w:color="auto"/>
            <w:bottom w:val="none" w:sz="0" w:space="0" w:color="auto"/>
            <w:right w:val="none" w:sz="0" w:space="0" w:color="auto"/>
          </w:divBdr>
        </w:div>
        <w:div w:id="624122399">
          <w:marLeft w:val="0"/>
          <w:marRight w:val="0"/>
          <w:marTop w:val="0"/>
          <w:marBottom w:val="0"/>
          <w:divBdr>
            <w:top w:val="none" w:sz="0" w:space="0" w:color="auto"/>
            <w:left w:val="none" w:sz="0" w:space="0" w:color="auto"/>
            <w:bottom w:val="none" w:sz="0" w:space="0" w:color="auto"/>
            <w:right w:val="none" w:sz="0" w:space="0" w:color="auto"/>
          </w:divBdr>
        </w:div>
        <w:div w:id="1857304599">
          <w:marLeft w:val="0"/>
          <w:marRight w:val="0"/>
          <w:marTop w:val="0"/>
          <w:marBottom w:val="0"/>
          <w:divBdr>
            <w:top w:val="none" w:sz="0" w:space="0" w:color="auto"/>
            <w:left w:val="none" w:sz="0" w:space="0" w:color="auto"/>
            <w:bottom w:val="none" w:sz="0" w:space="0" w:color="auto"/>
            <w:right w:val="none" w:sz="0" w:space="0" w:color="auto"/>
          </w:divBdr>
        </w:div>
        <w:div w:id="1623264317">
          <w:marLeft w:val="0"/>
          <w:marRight w:val="0"/>
          <w:marTop w:val="0"/>
          <w:marBottom w:val="0"/>
          <w:divBdr>
            <w:top w:val="none" w:sz="0" w:space="0" w:color="auto"/>
            <w:left w:val="none" w:sz="0" w:space="0" w:color="auto"/>
            <w:bottom w:val="none" w:sz="0" w:space="0" w:color="auto"/>
            <w:right w:val="none" w:sz="0" w:space="0" w:color="auto"/>
          </w:divBdr>
        </w:div>
        <w:div w:id="202521772">
          <w:marLeft w:val="0"/>
          <w:marRight w:val="0"/>
          <w:marTop w:val="0"/>
          <w:marBottom w:val="0"/>
          <w:divBdr>
            <w:top w:val="none" w:sz="0" w:space="0" w:color="auto"/>
            <w:left w:val="none" w:sz="0" w:space="0" w:color="auto"/>
            <w:bottom w:val="none" w:sz="0" w:space="0" w:color="auto"/>
            <w:right w:val="none" w:sz="0" w:space="0" w:color="auto"/>
          </w:divBdr>
        </w:div>
        <w:div w:id="1061364574">
          <w:marLeft w:val="0"/>
          <w:marRight w:val="0"/>
          <w:marTop w:val="0"/>
          <w:marBottom w:val="0"/>
          <w:divBdr>
            <w:top w:val="none" w:sz="0" w:space="0" w:color="auto"/>
            <w:left w:val="none" w:sz="0" w:space="0" w:color="auto"/>
            <w:bottom w:val="none" w:sz="0" w:space="0" w:color="auto"/>
            <w:right w:val="none" w:sz="0" w:space="0" w:color="auto"/>
          </w:divBdr>
        </w:div>
        <w:div w:id="1318534821">
          <w:marLeft w:val="0"/>
          <w:marRight w:val="0"/>
          <w:marTop w:val="0"/>
          <w:marBottom w:val="0"/>
          <w:divBdr>
            <w:top w:val="none" w:sz="0" w:space="0" w:color="auto"/>
            <w:left w:val="none" w:sz="0" w:space="0" w:color="auto"/>
            <w:bottom w:val="none" w:sz="0" w:space="0" w:color="auto"/>
            <w:right w:val="none" w:sz="0" w:space="0" w:color="auto"/>
          </w:divBdr>
        </w:div>
        <w:div w:id="1832410907">
          <w:marLeft w:val="0"/>
          <w:marRight w:val="0"/>
          <w:marTop w:val="0"/>
          <w:marBottom w:val="0"/>
          <w:divBdr>
            <w:top w:val="none" w:sz="0" w:space="0" w:color="auto"/>
            <w:left w:val="none" w:sz="0" w:space="0" w:color="auto"/>
            <w:bottom w:val="none" w:sz="0" w:space="0" w:color="auto"/>
            <w:right w:val="none" w:sz="0" w:space="0" w:color="auto"/>
          </w:divBdr>
        </w:div>
        <w:div w:id="662002971">
          <w:marLeft w:val="0"/>
          <w:marRight w:val="0"/>
          <w:marTop w:val="0"/>
          <w:marBottom w:val="0"/>
          <w:divBdr>
            <w:top w:val="none" w:sz="0" w:space="0" w:color="auto"/>
            <w:left w:val="none" w:sz="0" w:space="0" w:color="auto"/>
            <w:bottom w:val="none" w:sz="0" w:space="0" w:color="auto"/>
            <w:right w:val="none" w:sz="0" w:space="0" w:color="auto"/>
          </w:divBdr>
        </w:div>
        <w:div w:id="1841430543">
          <w:marLeft w:val="0"/>
          <w:marRight w:val="0"/>
          <w:marTop w:val="0"/>
          <w:marBottom w:val="0"/>
          <w:divBdr>
            <w:top w:val="none" w:sz="0" w:space="0" w:color="auto"/>
            <w:left w:val="none" w:sz="0" w:space="0" w:color="auto"/>
            <w:bottom w:val="none" w:sz="0" w:space="0" w:color="auto"/>
            <w:right w:val="none" w:sz="0" w:space="0" w:color="auto"/>
          </w:divBdr>
        </w:div>
        <w:div w:id="1428191338">
          <w:marLeft w:val="0"/>
          <w:marRight w:val="0"/>
          <w:marTop w:val="0"/>
          <w:marBottom w:val="0"/>
          <w:divBdr>
            <w:top w:val="none" w:sz="0" w:space="0" w:color="auto"/>
            <w:left w:val="none" w:sz="0" w:space="0" w:color="auto"/>
            <w:bottom w:val="none" w:sz="0" w:space="0" w:color="auto"/>
            <w:right w:val="none" w:sz="0" w:space="0" w:color="auto"/>
          </w:divBdr>
        </w:div>
        <w:div w:id="612438607">
          <w:marLeft w:val="0"/>
          <w:marRight w:val="0"/>
          <w:marTop w:val="0"/>
          <w:marBottom w:val="0"/>
          <w:divBdr>
            <w:top w:val="none" w:sz="0" w:space="0" w:color="auto"/>
            <w:left w:val="none" w:sz="0" w:space="0" w:color="auto"/>
            <w:bottom w:val="none" w:sz="0" w:space="0" w:color="auto"/>
            <w:right w:val="none" w:sz="0" w:space="0" w:color="auto"/>
          </w:divBdr>
        </w:div>
        <w:div w:id="1630472723">
          <w:marLeft w:val="0"/>
          <w:marRight w:val="0"/>
          <w:marTop w:val="0"/>
          <w:marBottom w:val="0"/>
          <w:divBdr>
            <w:top w:val="none" w:sz="0" w:space="0" w:color="auto"/>
            <w:left w:val="none" w:sz="0" w:space="0" w:color="auto"/>
            <w:bottom w:val="none" w:sz="0" w:space="0" w:color="auto"/>
            <w:right w:val="none" w:sz="0" w:space="0" w:color="auto"/>
          </w:divBdr>
        </w:div>
        <w:div w:id="33433952">
          <w:marLeft w:val="0"/>
          <w:marRight w:val="0"/>
          <w:marTop w:val="0"/>
          <w:marBottom w:val="0"/>
          <w:divBdr>
            <w:top w:val="none" w:sz="0" w:space="0" w:color="auto"/>
            <w:left w:val="none" w:sz="0" w:space="0" w:color="auto"/>
            <w:bottom w:val="none" w:sz="0" w:space="0" w:color="auto"/>
            <w:right w:val="none" w:sz="0" w:space="0" w:color="auto"/>
          </w:divBdr>
        </w:div>
        <w:div w:id="1554732811">
          <w:marLeft w:val="0"/>
          <w:marRight w:val="0"/>
          <w:marTop w:val="0"/>
          <w:marBottom w:val="0"/>
          <w:divBdr>
            <w:top w:val="none" w:sz="0" w:space="0" w:color="auto"/>
            <w:left w:val="none" w:sz="0" w:space="0" w:color="auto"/>
            <w:bottom w:val="none" w:sz="0" w:space="0" w:color="auto"/>
            <w:right w:val="none" w:sz="0" w:space="0" w:color="auto"/>
          </w:divBdr>
        </w:div>
        <w:div w:id="1684822348">
          <w:marLeft w:val="0"/>
          <w:marRight w:val="0"/>
          <w:marTop w:val="0"/>
          <w:marBottom w:val="0"/>
          <w:divBdr>
            <w:top w:val="none" w:sz="0" w:space="0" w:color="auto"/>
            <w:left w:val="none" w:sz="0" w:space="0" w:color="auto"/>
            <w:bottom w:val="none" w:sz="0" w:space="0" w:color="auto"/>
            <w:right w:val="none" w:sz="0" w:space="0" w:color="auto"/>
          </w:divBdr>
        </w:div>
      </w:divsChild>
    </w:div>
    <w:div w:id="1390223685">
      <w:bodyDiv w:val="1"/>
      <w:marLeft w:val="0"/>
      <w:marRight w:val="0"/>
      <w:marTop w:val="0"/>
      <w:marBottom w:val="0"/>
      <w:divBdr>
        <w:top w:val="none" w:sz="0" w:space="0" w:color="auto"/>
        <w:left w:val="none" w:sz="0" w:space="0" w:color="auto"/>
        <w:bottom w:val="none" w:sz="0" w:space="0" w:color="auto"/>
        <w:right w:val="none" w:sz="0" w:space="0" w:color="auto"/>
      </w:divBdr>
    </w:div>
    <w:div w:id="1458910150">
      <w:bodyDiv w:val="1"/>
      <w:marLeft w:val="0"/>
      <w:marRight w:val="0"/>
      <w:marTop w:val="0"/>
      <w:marBottom w:val="0"/>
      <w:divBdr>
        <w:top w:val="none" w:sz="0" w:space="0" w:color="auto"/>
        <w:left w:val="none" w:sz="0" w:space="0" w:color="auto"/>
        <w:bottom w:val="none" w:sz="0" w:space="0" w:color="auto"/>
        <w:right w:val="none" w:sz="0" w:space="0" w:color="auto"/>
      </w:divBdr>
    </w:div>
    <w:div w:id="1482429603">
      <w:bodyDiv w:val="1"/>
      <w:marLeft w:val="0"/>
      <w:marRight w:val="0"/>
      <w:marTop w:val="0"/>
      <w:marBottom w:val="0"/>
      <w:divBdr>
        <w:top w:val="none" w:sz="0" w:space="0" w:color="auto"/>
        <w:left w:val="none" w:sz="0" w:space="0" w:color="auto"/>
        <w:bottom w:val="none" w:sz="0" w:space="0" w:color="auto"/>
        <w:right w:val="none" w:sz="0" w:space="0" w:color="auto"/>
      </w:divBdr>
    </w:div>
    <w:div w:id="1511916080">
      <w:bodyDiv w:val="1"/>
      <w:marLeft w:val="0"/>
      <w:marRight w:val="0"/>
      <w:marTop w:val="0"/>
      <w:marBottom w:val="0"/>
      <w:divBdr>
        <w:top w:val="none" w:sz="0" w:space="0" w:color="auto"/>
        <w:left w:val="none" w:sz="0" w:space="0" w:color="auto"/>
        <w:bottom w:val="none" w:sz="0" w:space="0" w:color="auto"/>
        <w:right w:val="none" w:sz="0" w:space="0" w:color="auto"/>
      </w:divBdr>
    </w:div>
    <w:div w:id="1514301085">
      <w:bodyDiv w:val="1"/>
      <w:marLeft w:val="0"/>
      <w:marRight w:val="0"/>
      <w:marTop w:val="0"/>
      <w:marBottom w:val="0"/>
      <w:divBdr>
        <w:top w:val="none" w:sz="0" w:space="0" w:color="auto"/>
        <w:left w:val="none" w:sz="0" w:space="0" w:color="auto"/>
        <w:bottom w:val="none" w:sz="0" w:space="0" w:color="auto"/>
        <w:right w:val="none" w:sz="0" w:space="0" w:color="auto"/>
      </w:divBdr>
    </w:div>
    <w:div w:id="1554346792">
      <w:bodyDiv w:val="1"/>
      <w:marLeft w:val="0"/>
      <w:marRight w:val="0"/>
      <w:marTop w:val="0"/>
      <w:marBottom w:val="0"/>
      <w:divBdr>
        <w:top w:val="none" w:sz="0" w:space="0" w:color="auto"/>
        <w:left w:val="none" w:sz="0" w:space="0" w:color="auto"/>
        <w:bottom w:val="none" w:sz="0" w:space="0" w:color="auto"/>
        <w:right w:val="none" w:sz="0" w:space="0" w:color="auto"/>
      </w:divBdr>
    </w:div>
    <w:div w:id="1567187325">
      <w:bodyDiv w:val="1"/>
      <w:marLeft w:val="0"/>
      <w:marRight w:val="0"/>
      <w:marTop w:val="0"/>
      <w:marBottom w:val="0"/>
      <w:divBdr>
        <w:top w:val="none" w:sz="0" w:space="0" w:color="auto"/>
        <w:left w:val="none" w:sz="0" w:space="0" w:color="auto"/>
        <w:bottom w:val="none" w:sz="0" w:space="0" w:color="auto"/>
        <w:right w:val="none" w:sz="0" w:space="0" w:color="auto"/>
      </w:divBdr>
    </w:div>
    <w:div w:id="1604142662">
      <w:bodyDiv w:val="1"/>
      <w:marLeft w:val="0"/>
      <w:marRight w:val="0"/>
      <w:marTop w:val="0"/>
      <w:marBottom w:val="0"/>
      <w:divBdr>
        <w:top w:val="none" w:sz="0" w:space="0" w:color="auto"/>
        <w:left w:val="none" w:sz="0" w:space="0" w:color="auto"/>
        <w:bottom w:val="none" w:sz="0" w:space="0" w:color="auto"/>
        <w:right w:val="none" w:sz="0" w:space="0" w:color="auto"/>
      </w:divBdr>
    </w:div>
    <w:div w:id="1638143564">
      <w:bodyDiv w:val="1"/>
      <w:marLeft w:val="0"/>
      <w:marRight w:val="0"/>
      <w:marTop w:val="0"/>
      <w:marBottom w:val="0"/>
      <w:divBdr>
        <w:top w:val="none" w:sz="0" w:space="0" w:color="auto"/>
        <w:left w:val="none" w:sz="0" w:space="0" w:color="auto"/>
        <w:bottom w:val="none" w:sz="0" w:space="0" w:color="auto"/>
        <w:right w:val="none" w:sz="0" w:space="0" w:color="auto"/>
      </w:divBdr>
    </w:div>
    <w:div w:id="1646201374">
      <w:bodyDiv w:val="1"/>
      <w:marLeft w:val="0"/>
      <w:marRight w:val="0"/>
      <w:marTop w:val="0"/>
      <w:marBottom w:val="0"/>
      <w:divBdr>
        <w:top w:val="none" w:sz="0" w:space="0" w:color="auto"/>
        <w:left w:val="none" w:sz="0" w:space="0" w:color="auto"/>
        <w:bottom w:val="none" w:sz="0" w:space="0" w:color="auto"/>
        <w:right w:val="none" w:sz="0" w:space="0" w:color="auto"/>
      </w:divBdr>
    </w:div>
    <w:div w:id="1682121250">
      <w:bodyDiv w:val="1"/>
      <w:marLeft w:val="0"/>
      <w:marRight w:val="0"/>
      <w:marTop w:val="0"/>
      <w:marBottom w:val="0"/>
      <w:divBdr>
        <w:top w:val="none" w:sz="0" w:space="0" w:color="auto"/>
        <w:left w:val="none" w:sz="0" w:space="0" w:color="auto"/>
        <w:bottom w:val="none" w:sz="0" w:space="0" w:color="auto"/>
        <w:right w:val="none" w:sz="0" w:space="0" w:color="auto"/>
      </w:divBdr>
      <w:divsChild>
        <w:div w:id="553203855">
          <w:marLeft w:val="0"/>
          <w:marRight w:val="0"/>
          <w:marTop w:val="0"/>
          <w:marBottom w:val="0"/>
          <w:divBdr>
            <w:top w:val="none" w:sz="0" w:space="0" w:color="auto"/>
            <w:left w:val="none" w:sz="0" w:space="0" w:color="auto"/>
            <w:bottom w:val="none" w:sz="0" w:space="0" w:color="auto"/>
            <w:right w:val="none" w:sz="0" w:space="0" w:color="auto"/>
          </w:divBdr>
          <w:divsChild>
            <w:div w:id="1010989005">
              <w:marLeft w:val="0"/>
              <w:marRight w:val="0"/>
              <w:marTop w:val="0"/>
              <w:marBottom w:val="0"/>
              <w:divBdr>
                <w:top w:val="none" w:sz="0" w:space="0" w:color="auto"/>
                <w:left w:val="none" w:sz="0" w:space="0" w:color="auto"/>
                <w:bottom w:val="none" w:sz="0" w:space="0" w:color="auto"/>
                <w:right w:val="none" w:sz="0" w:space="0" w:color="auto"/>
              </w:divBdr>
              <w:divsChild>
                <w:div w:id="242490108">
                  <w:marLeft w:val="0"/>
                  <w:marRight w:val="0"/>
                  <w:marTop w:val="0"/>
                  <w:marBottom w:val="0"/>
                  <w:divBdr>
                    <w:top w:val="none" w:sz="0" w:space="0" w:color="auto"/>
                    <w:left w:val="none" w:sz="0" w:space="0" w:color="auto"/>
                    <w:bottom w:val="none" w:sz="0" w:space="0" w:color="auto"/>
                    <w:right w:val="none" w:sz="0" w:space="0" w:color="auto"/>
                  </w:divBdr>
                  <w:divsChild>
                    <w:div w:id="640496794">
                      <w:marLeft w:val="0"/>
                      <w:marRight w:val="0"/>
                      <w:marTop w:val="0"/>
                      <w:marBottom w:val="0"/>
                      <w:divBdr>
                        <w:top w:val="none" w:sz="0" w:space="0" w:color="auto"/>
                        <w:left w:val="none" w:sz="0" w:space="0" w:color="auto"/>
                        <w:bottom w:val="none" w:sz="0" w:space="0" w:color="auto"/>
                        <w:right w:val="none" w:sz="0" w:space="0" w:color="auto"/>
                      </w:divBdr>
                      <w:divsChild>
                        <w:div w:id="1066802322">
                          <w:marLeft w:val="0"/>
                          <w:marRight w:val="0"/>
                          <w:marTop w:val="0"/>
                          <w:marBottom w:val="0"/>
                          <w:divBdr>
                            <w:top w:val="none" w:sz="0" w:space="0" w:color="auto"/>
                            <w:left w:val="none" w:sz="0" w:space="0" w:color="auto"/>
                            <w:bottom w:val="none" w:sz="0" w:space="0" w:color="auto"/>
                            <w:right w:val="none" w:sz="0" w:space="0" w:color="auto"/>
                          </w:divBdr>
                          <w:divsChild>
                            <w:div w:id="448088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6997576">
      <w:bodyDiv w:val="1"/>
      <w:marLeft w:val="0"/>
      <w:marRight w:val="0"/>
      <w:marTop w:val="0"/>
      <w:marBottom w:val="0"/>
      <w:divBdr>
        <w:top w:val="none" w:sz="0" w:space="0" w:color="auto"/>
        <w:left w:val="none" w:sz="0" w:space="0" w:color="auto"/>
        <w:bottom w:val="none" w:sz="0" w:space="0" w:color="auto"/>
        <w:right w:val="none" w:sz="0" w:space="0" w:color="auto"/>
      </w:divBdr>
      <w:divsChild>
        <w:div w:id="1161199234">
          <w:marLeft w:val="0"/>
          <w:marRight w:val="0"/>
          <w:marTop w:val="0"/>
          <w:marBottom w:val="0"/>
          <w:divBdr>
            <w:top w:val="none" w:sz="0" w:space="0" w:color="auto"/>
            <w:left w:val="none" w:sz="0" w:space="0" w:color="auto"/>
            <w:bottom w:val="none" w:sz="0" w:space="0" w:color="auto"/>
            <w:right w:val="none" w:sz="0" w:space="0" w:color="auto"/>
          </w:divBdr>
        </w:div>
        <w:div w:id="1830945671">
          <w:marLeft w:val="0"/>
          <w:marRight w:val="0"/>
          <w:marTop w:val="0"/>
          <w:marBottom w:val="0"/>
          <w:divBdr>
            <w:top w:val="none" w:sz="0" w:space="0" w:color="auto"/>
            <w:left w:val="none" w:sz="0" w:space="0" w:color="auto"/>
            <w:bottom w:val="none" w:sz="0" w:space="0" w:color="auto"/>
            <w:right w:val="none" w:sz="0" w:space="0" w:color="auto"/>
          </w:divBdr>
        </w:div>
        <w:div w:id="1404184738">
          <w:marLeft w:val="0"/>
          <w:marRight w:val="0"/>
          <w:marTop w:val="0"/>
          <w:marBottom w:val="0"/>
          <w:divBdr>
            <w:top w:val="none" w:sz="0" w:space="0" w:color="auto"/>
            <w:left w:val="none" w:sz="0" w:space="0" w:color="auto"/>
            <w:bottom w:val="none" w:sz="0" w:space="0" w:color="auto"/>
            <w:right w:val="none" w:sz="0" w:space="0" w:color="auto"/>
          </w:divBdr>
        </w:div>
        <w:div w:id="1730766229">
          <w:marLeft w:val="0"/>
          <w:marRight w:val="0"/>
          <w:marTop w:val="0"/>
          <w:marBottom w:val="0"/>
          <w:divBdr>
            <w:top w:val="none" w:sz="0" w:space="0" w:color="auto"/>
            <w:left w:val="none" w:sz="0" w:space="0" w:color="auto"/>
            <w:bottom w:val="none" w:sz="0" w:space="0" w:color="auto"/>
            <w:right w:val="none" w:sz="0" w:space="0" w:color="auto"/>
          </w:divBdr>
        </w:div>
        <w:div w:id="458455175">
          <w:marLeft w:val="0"/>
          <w:marRight w:val="0"/>
          <w:marTop w:val="0"/>
          <w:marBottom w:val="0"/>
          <w:divBdr>
            <w:top w:val="none" w:sz="0" w:space="0" w:color="auto"/>
            <w:left w:val="none" w:sz="0" w:space="0" w:color="auto"/>
            <w:bottom w:val="none" w:sz="0" w:space="0" w:color="auto"/>
            <w:right w:val="none" w:sz="0" w:space="0" w:color="auto"/>
          </w:divBdr>
        </w:div>
        <w:div w:id="124810817">
          <w:marLeft w:val="0"/>
          <w:marRight w:val="0"/>
          <w:marTop w:val="0"/>
          <w:marBottom w:val="0"/>
          <w:divBdr>
            <w:top w:val="none" w:sz="0" w:space="0" w:color="auto"/>
            <w:left w:val="none" w:sz="0" w:space="0" w:color="auto"/>
            <w:bottom w:val="none" w:sz="0" w:space="0" w:color="auto"/>
            <w:right w:val="none" w:sz="0" w:space="0" w:color="auto"/>
          </w:divBdr>
        </w:div>
        <w:div w:id="1410955747">
          <w:marLeft w:val="0"/>
          <w:marRight w:val="0"/>
          <w:marTop w:val="0"/>
          <w:marBottom w:val="0"/>
          <w:divBdr>
            <w:top w:val="none" w:sz="0" w:space="0" w:color="auto"/>
            <w:left w:val="none" w:sz="0" w:space="0" w:color="auto"/>
            <w:bottom w:val="none" w:sz="0" w:space="0" w:color="auto"/>
            <w:right w:val="none" w:sz="0" w:space="0" w:color="auto"/>
          </w:divBdr>
        </w:div>
        <w:div w:id="900482558">
          <w:marLeft w:val="0"/>
          <w:marRight w:val="0"/>
          <w:marTop w:val="0"/>
          <w:marBottom w:val="0"/>
          <w:divBdr>
            <w:top w:val="none" w:sz="0" w:space="0" w:color="auto"/>
            <w:left w:val="none" w:sz="0" w:space="0" w:color="auto"/>
            <w:bottom w:val="none" w:sz="0" w:space="0" w:color="auto"/>
            <w:right w:val="none" w:sz="0" w:space="0" w:color="auto"/>
          </w:divBdr>
        </w:div>
        <w:div w:id="1266160114">
          <w:marLeft w:val="0"/>
          <w:marRight w:val="0"/>
          <w:marTop w:val="0"/>
          <w:marBottom w:val="0"/>
          <w:divBdr>
            <w:top w:val="none" w:sz="0" w:space="0" w:color="auto"/>
            <w:left w:val="none" w:sz="0" w:space="0" w:color="auto"/>
            <w:bottom w:val="none" w:sz="0" w:space="0" w:color="auto"/>
            <w:right w:val="none" w:sz="0" w:space="0" w:color="auto"/>
          </w:divBdr>
        </w:div>
        <w:div w:id="1924072467">
          <w:marLeft w:val="0"/>
          <w:marRight w:val="0"/>
          <w:marTop w:val="0"/>
          <w:marBottom w:val="0"/>
          <w:divBdr>
            <w:top w:val="none" w:sz="0" w:space="0" w:color="auto"/>
            <w:left w:val="none" w:sz="0" w:space="0" w:color="auto"/>
            <w:bottom w:val="none" w:sz="0" w:space="0" w:color="auto"/>
            <w:right w:val="none" w:sz="0" w:space="0" w:color="auto"/>
          </w:divBdr>
        </w:div>
        <w:div w:id="1747219360">
          <w:marLeft w:val="0"/>
          <w:marRight w:val="0"/>
          <w:marTop w:val="0"/>
          <w:marBottom w:val="0"/>
          <w:divBdr>
            <w:top w:val="none" w:sz="0" w:space="0" w:color="auto"/>
            <w:left w:val="none" w:sz="0" w:space="0" w:color="auto"/>
            <w:bottom w:val="none" w:sz="0" w:space="0" w:color="auto"/>
            <w:right w:val="none" w:sz="0" w:space="0" w:color="auto"/>
          </w:divBdr>
        </w:div>
        <w:div w:id="1744717366">
          <w:marLeft w:val="0"/>
          <w:marRight w:val="0"/>
          <w:marTop w:val="0"/>
          <w:marBottom w:val="0"/>
          <w:divBdr>
            <w:top w:val="none" w:sz="0" w:space="0" w:color="auto"/>
            <w:left w:val="none" w:sz="0" w:space="0" w:color="auto"/>
            <w:bottom w:val="none" w:sz="0" w:space="0" w:color="auto"/>
            <w:right w:val="none" w:sz="0" w:space="0" w:color="auto"/>
          </w:divBdr>
        </w:div>
        <w:div w:id="273178701">
          <w:marLeft w:val="0"/>
          <w:marRight w:val="0"/>
          <w:marTop w:val="0"/>
          <w:marBottom w:val="0"/>
          <w:divBdr>
            <w:top w:val="none" w:sz="0" w:space="0" w:color="auto"/>
            <w:left w:val="none" w:sz="0" w:space="0" w:color="auto"/>
            <w:bottom w:val="none" w:sz="0" w:space="0" w:color="auto"/>
            <w:right w:val="none" w:sz="0" w:space="0" w:color="auto"/>
          </w:divBdr>
        </w:div>
        <w:div w:id="469982360">
          <w:marLeft w:val="0"/>
          <w:marRight w:val="0"/>
          <w:marTop w:val="0"/>
          <w:marBottom w:val="0"/>
          <w:divBdr>
            <w:top w:val="none" w:sz="0" w:space="0" w:color="auto"/>
            <w:left w:val="none" w:sz="0" w:space="0" w:color="auto"/>
            <w:bottom w:val="none" w:sz="0" w:space="0" w:color="auto"/>
            <w:right w:val="none" w:sz="0" w:space="0" w:color="auto"/>
          </w:divBdr>
        </w:div>
      </w:divsChild>
    </w:div>
    <w:div w:id="1797983527">
      <w:bodyDiv w:val="1"/>
      <w:marLeft w:val="0"/>
      <w:marRight w:val="0"/>
      <w:marTop w:val="0"/>
      <w:marBottom w:val="0"/>
      <w:divBdr>
        <w:top w:val="none" w:sz="0" w:space="0" w:color="auto"/>
        <w:left w:val="none" w:sz="0" w:space="0" w:color="auto"/>
        <w:bottom w:val="none" w:sz="0" w:space="0" w:color="auto"/>
        <w:right w:val="none" w:sz="0" w:space="0" w:color="auto"/>
      </w:divBdr>
    </w:div>
    <w:div w:id="1822308326">
      <w:bodyDiv w:val="1"/>
      <w:marLeft w:val="0"/>
      <w:marRight w:val="0"/>
      <w:marTop w:val="0"/>
      <w:marBottom w:val="0"/>
      <w:divBdr>
        <w:top w:val="none" w:sz="0" w:space="0" w:color="auto"/>
        <w:left w:val="none" w:sz="0" w:space="0" w:color="auto"/>
        <w:bottom w:val="none" w:sz="0" w:space="0" w:color="auto"/>
        <w:right w:val="none" w:sz="0" w:space="0" w:color="auto"/>
      </w:divBdr>
    </w:div>
    <w:div w:id="1844469837">
      <w:bodyDiv w:val="1"/>
      <w:marLeft w:val="0"/>
      <w:marRight w:val="0"/>
      <w:marTop w:val="0"/>
      <w:marBottom w:val="0"/>
      <w:divBdr>
        <w:top w:val="none" w:sz="0" w:space="0" w:color="auto"/>
        <w:left w:val="none" w:sz="0" w:space="0" w:color="auto"/>
        <w:bottom w:val="none" w:sz="0" w:space="0" w:color="auto"/>
        <w:right w:val="none" w:sz="0" w:space="0" w:color="auto"/>
      </w:divBdr>
    </w:div>
    <w:div w:id="1847943030">
      <w:bodyDiv w:val="1"/>
      <w:marLeft w:val="0"/>
      <w:marRight w:val="0"/>
      <w:marTop w:val="0"/>
      <w:marBottom w:val="0"/>
      <w:divBdr>
        <w:top w:val="none" w:sz="0" w:space="0" w:color="auto"/>
        <w:left w:val="none" w:sz="0" w:space="0" w:color="auto"/>
        <w:bottom w:val="none" w:sz="0" w:space="0" w:color="auto"/>
        <w:right w:val="none" w:sz="0" w:space="0" w:color="auto"/>
      </w:divBdr>
    </w:div>
    <w:div w:id="1860510166">
      <w:bodyDiv w:val="1"/>
      <w:marLeft w:val="0"/>
      <w:marRight w:val="0"/>
      <w:marTop w:val="0"/>
      <w:marBottom w:val="0"/>
      <w:divBdr>
        <w:top w:val="none" w:sz="0" w:space="0" w:color="auto"/>
        <w:left w:val="none" w:sz="0" w:space="0" w:color="auto"/>
        <w:bottom w:val="none" w:sz="0" w:space="0" w:color="auto"/>
        <w:right w:val="none" w:sz="0" w:space="0" w:color="auto"/>
      </w:divBdr>
    </w:div>
    <w:div w:id="1867021758">
      <w:bodyDiv w:val="1"/>
      <w:marLeft w:val="0"/>
      <w:marRight w:val="0"/>
      <w:marTop w:val="0"/>
      <w:marBottom w:val="0"/>
      <w:divBdr>
        <w:top w:val="none" w:sz="0" w:space="0" w:color="auto"/>
        <w:left w:val="none" w:sz="0" w:space="0" w:color="auto"/>
        <w:bottom w:val="none" w:sz="0" w:space="0" w:color="auto"/>
        <w:right w:val="none" w:sz="0" w:space="0" w:color="auto"/>
      </w:divBdr>
    </w:div>
    <w:div w:id="1895196817">
      <w:bodyDiv w:val="1"/>
      <w:marLeft w:val="0"/>
      <w:marRight w:val="0"/>
      <w:marTop w:val="0"/>
      <w:marBottom w:val="0"/>
      <w:divBdr>
        <w:top w:val="none" w:sz="0" w:space="0" w:color="auto"/>
        <w:left w:val="none" w:sz="0" w:space="0" w:color="auto"/>
        <w:bottom w:val="none" w:sz="0" w:space="0" w:color="auto"/>
        <w:right w:val="none" w:sz="0" w:space="0" w:color="auto"/>
      </w:divBdr>
      <w:divsChild>
        <w:div w:id="9145550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9212813">
      <w:bodyDiv w:val="1"/>
      <w:marLeft w:val="0"/>
      <w:marRight w:val="0"/>
      <w:marTop w:val="0"/>
      <w:marBottom w:val="0"/>
      <w:divBdr>
        <w:top w:val="none" w:sz="0" w:space="0" w:color="auto"/>
        <w:left w:val="none" w:sz="0" w:space="0" w:color="auto"/>
        <w:bottom w:val="none" w:sz="0" w:space="0" w:color="auto"/>
        <w:right w:val="none" w:sz="0" w:space="0" w:color="auto"/>
      </w:divBdr>
    </w:div>
    <w:div w:id="1943223333">
      <w:bodyDiv w:val="1"/>
      <w:marLeft w:val="0"/>
      <w:marRight w:val="0"/>
      <w:marTop w:val="0"/>
      <w:marBottom w:val="0"/>
      <w:divBdr>
        <w:top w:val="none" w:sz="0" w:space="0" w:color="auto"/>
        <w:left w:val="none" w:sz="0" w:space="0" w:color="auto"/>
        <w:bottom w:val="none" w:sz="0" w:space="0" w:color="auto"/>
        <w:right w:val="none" w:sz="0" w:space="0" w:color="auto"/>
      </w:divBdr>
    </w:div>
    <w:div w:id="1945532570">
      <w:bodyDiv w:val="1"/>
      <w:marLeft w:val="0"/>
      <w:marRight w:val="0"/>
      <w:marTop w:val="0"/>
      <w:marBottom w:val="0"/>
      <w:divBdr>
        <w:top w:val="none" w:sz="0" w:space="0" w:color="auto"/>
        <w:left w:val="none" w:sz="0" w:space="0" w:color="auto"/>
        <w:bottom w:val="none" w:sz="0" w:space="0" w:color="auto"/>
        <w:right w:val="none" w:sz="0" w:space="0" w:color="auto"/>
      </w:divBdr>
    </w:div>
    <w:div w:id="1949388845">
      <w:bodyDiv w:val="1"/>
      <w:marLeft w:val="0"/>
      <w:marRight w:val="0"/>
      <w:marTop w:val="0"/>
      <w:marBottom w:val="0"/>
      <w:divBdr>
        <w:top w:val="none" w:sz="0" w:space="0" w:color="auto"/>
        <w:left w:val="none" w:sz="0" w:space="0" w:color="auto"/>
        <w:bottom w:val="none" w:sz="0" w:space="0" w:color="auto"/>
        <w:right w:val="none" w:sz="0" w:space="0" w:color="auto"/>
      </w:divBdr>
    </w:div>
    <w:div w:id="1950970602">
      <w:bodyDiv w:val="1"/>
      <w:marLeft w:val="0"/>
      <w:marRight w:val="0"/>
      <w:marTop w:val="0"/>
      <w:marBottom w:val="0"/>
      <w:divBdr>
        <w:top w:val="none" w:sz="0" w:space="0" w:color="auto"/>
        <w:left w:val="none" w:sz="0" w:space="0" w:color="auto"/>
        <w:bottom w:val="none" w:sz="0" w:space="0" w:color="auto"/>
        <w:right w:val="none" w:sz="0" w:space="0" w:color="auto"/>
      </w:divBdr>
    </w:div>
    <w:div w:id="1967350218">
      <w:bodyDiv w:val="1"/>
      <w:marLeft w:val="0"/>
      <w:marRight w:val="0"/>
      <w:marTop w:val="0"/>
      <w:marBottom w:val="0"/>
      <w:divBdr>
        <w:top w:val="none" w:sz="0" w:space="0" w:color="auto"/>
        <w:left w:val="none" w:sz="0" w:space="0" w:color="auto"/>
        <w:bottom w:val="none" w:sz="0" w:space="0" w:color="auto"/>
        <w:right w:val="none" w:sz="0" w:space="0" w:color="auto"/>
      </w:divBdr>
    </w:div>
    <w:div w:id="1971285099">
      <w:bodyDiv w:val="1"/>
      <w:marLeft w:val="0"/>
      <w:marRight w:val="0"/>
      <w:marTop w:val="0"/>
      <w:marBottom w:val="0"/>
      <w:divBdr>
        <w:top w:val="none" w:sz="0" w:space="0" w:color="auto"/>
        <w:left w:val="none" w:sz="0" w:space="0" w:color="auto"/>
        <w:bottom w:val="none" w:sz="0" w:space="0" w:color="auto"/>
        <w:right w:val="none" w:sz="0" w:space="0" w:color="auto"/>
      </w:divBdr>
    </w:div>
    <w:div w:id="1990985413">
      <w:bodyDiv w:val="1"/>
      <w:marLeft w:val="0"/>
      <w:marRight w:val="0"/>
      <w:marTop w:val="0"/>
      <w:marBottom w:val="0"/>
      <w:divBdr>
        <w:top w:val="none" w:sz="0" w:space="0" w:color="auto"/>
        <w:left w:val="none" w:sz="0" w:space="0" w:color="auto"/>
        <w:bottom w:val="none" w:sz="0" w:space="0" w:color="auto"/>
        <w:right w:val="none" w:sz="0" w:space="0" w:color="auto"/>
      </w:divBdr>
    </w:div>
    <w:div w:id="2003778324">
      <w:bodyDiv w:val="1"/>
      <w:marLeft w:val="0"/>
      <w:marRight w:val="0"/>
      <w:marTop w:val="0"/>
      <w:marBottom w:val="0"/>
      <w:divBdr>
        <w:top w:val="none" w:sz="0" w:space="0" w:color="auto"/>
        <w:left w:val="none" w:sz="0" w:space="0" w:color="auto"/>
        <w:bottom w:val="none" w:sz="0" w:space="0" w:color="auto"/>
        <w:right w:val="none" w:sz="0" w:space="0" w:color="auto"/>
      </w:divBdr>
    </w:div>
    <w:div w:id="2015691289">
      <w:bodyDiv w:val="1"/>
      <w:marLeft w:val="0"/>
      <w:marRight w:val="0"/>
      <w:marTop w:val="0"/>
      <w:marBottom w:val="0"/>
      <w:divBdr>
        <w:top w:val="none" w:sz="0" w:space="0" w:color="auto"/>
        <w:left w:val="none" w:sz="0" w:space="0" w:color="auto"/>
        <w:bottom w:val="none" w:sz="0" w:space="0" w:color="auto"/>
        <w:right w:val="none" w:sz="0" w:space="0" w:color="auto"/>
      </w:divBdr>
    </w:div>
    <w:div w:id="2077628754">
      <w:bodyDiv w:val="1"/>
      <w:marLeft w:val="0"/>
      <w:marRight w:val="0"/>
      <w:marTop w:val="0"/>
      <w:marBottom w:val="0"/>
      <w:divBdr>
        <w:top w:val="none" w:sz="0" w:space="0" w:color="auto"/>
        <w:left w:val="none" w:sz="0" w:space="0" w:color="auto"/>
        <w:bottom w:val="none" w:sz="0" w:space="0" w:color="auto"/>
        <w:right w:val="none" w:sz="0" w:space="0" w:color="auto"/>
      </w:divBdr>
    </w:div>
    <w:div w:id="2090694747">
      <w:bodyDiv w:val="1"/>
      <w:marLeft w:val="0"/>
      <w:marRight w:val="0"/>
      <w:marTop w:val="0"/>
      <w:marBottom w:val="0"/>
      <w:divBdr>
        <w:top w:val="none" w:sz="0" w:space="0" w:color="auto"/>
        <w:left w:val="none" w:sz="0" w:space="0" w:color="auto"/>
        <w:bottom w:val="none" w:sz="0" w:space="0" w:color="auto"/>
        <w:right w:val="none" w:sz="0" w:space="0" w:color="auto"/>
      </w:divBdr>
    </w:div>
    <w:div w:id="2105950887">
      <w:bodyDiv w:val="1"/>
      <w:marLeft w:val="0"/>
      <w:marRight w:val="0"/>
      <w:marTop w:val="0"/>
      <w:marBottom w:val="0"/>
      <w:divBdr>
        <w:top w:val="none" w:sz="0" w:space="0" w:color="auto"/>
        <w:left w:val="none" w:sz="0" w:space="0" w:color="auto"/>
        <w:bottom w:val="none" w:sz="0" w:space="0" w:color="auto"/>
        <w:right w:val="none" w:sz="0" w:space="0" w:color="auto"/>
      </w:divBdr>
    </w:div>
    <w:div w:id="2108187660">
      <w:bodyDiv w:val="1"/>
      <w:marLeft w:val="0"/>
      <w:marRight w:val="0"/>
      <w:marTop w:val="0"/>
      <w:marBottom w:val="0"/>
      <w:divBdr>
        <w:top w:val="none" w:sz="0" w:space="0" w:color="auto"/>
        <w:left w:val="none" w:sz="0" w:space="0" w:color="auto"/>
        <w:bottom w:val="none" w:sz="0" w:space="0" w:color="auto"/>
        <w:right w:val="none" w:sz="0" w:space="0" w:color="auto"/>
      </w:divBdr>
      <w:divsChild>
        <w:div w:id="17506173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95EF753253AC424BB919D030F322784C" ma:contentTypeVersion="12" ma:contentTypeDescription="Crie um novo documento." ma:contentTypeScope="" ma:versionID="e9880d819577e878fbe1219903abefda">
  <xsd:schema xmlns:xsd="http://www.w3.org/2001/XMLSchema" xmlns:xs="http://www.w3.org/2001/XMLSchema" xmlns:p="http://schemas.microsoft.com/office/2006/metadata/properties" xmlns:ns3="226b3370-e759-4194-8b3e-3f54776e6815" xmlns:ns4="61b10da2-a8bd-4c80-ada7-20e862ed4a55" targetNamespace="http://schemas.microsoft.com/office/2006/metadata/properties" ma:root="true" ma:fieldsID="a32d3ff8e06c7e30244bfdfdb0700b86" ns3:_="" ns4:_="">
    <xsd:import namespace="226b3370-e759-4194-8b3e-3f54776e6815"/>
    <xsd:import namespace="61b10da2-a8bd-4c80-ada7-20e862ed4a5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6b3370-e759-4194-8b3e-3f54776e68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b10da2-a8bd-4c80-ada7-20e862ed4a55" elementFormDefault="qualified">
    <xsd:import namespace="http://schemas.microsoft.com/office/2006/documentManagement/types"/>
    <xsd:import namespace="http://schemas.microsoft.com/office/infopath/2007/PartnerControls"/>
    <xsd:element name="SharedWithUsers" ma:index="14"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hes de Compartilhado Com" ma:internalName="SharedWithDetails" ma:readOnly="true">
      <xsd:simpleType>
        <xsd:restriction base="dms:Note">
          <xsd:maxLength value="255"/>
        </xsd:restriction>
      </xsd:simpleType>
    </xsd:element>
    <xsd:element name="SharingHintHash" ma:index="16" nillable="true" ma:displayName="Hash de Dica de Compartilhamento"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A6FED0-D9E1-4681-9787-62067D4030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6b3370-e759-4194-8b3e-3f54776e6815"/>
    <ds:schemaRef ds:uri="61b10da2-a8bd-4c80-ada7-20e862ed4a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CB0D41D-31D2-46B1-9F6F-1E1DD50E753D}">
  <ds:schemaRefs>
    <ds:schemaRef ds:uri="http://schemas.microsoft.com/sharepoint/v3/contenttype/forms"/>
  </ds:schemaRefs>
</ds:datastoreItem>
</file>

<file path=customXml/itemProps3.xml><?xml version="1.0" encoding="utf-8"?>
<ds:datastoreItem xmlns:ds="http://schemas.openxmlformats.org/officeDocument/2006/customXml" ds:itemID="{B5D8CBB5-9C4E-4BCD-9A6E-CD8932D3EEE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935B6E2-813C-4D3E-BD1C-99E578A874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410</Words>
  <Characters>2337</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Jamylle Vieira</dc:creator>
  <cp:keywords/>
  <dc:description/>
  <cp:lastModifiedBy>LUDMILA NUNES VIANA</cp:lastModifiedBy>
  <cp:revision>2</cp:revision>
  <dcterms:created xsi:type="dcterms:W3CDTF">2025-02-07T18:55:00Z</dcterms:created>
  <dcterms:modified xsi:type="dcterms:W3CDTF">2025-02-07T18:55:00Z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0x01010095EF753253AC424BB919D030F322784C</vt:lpwstr>
  </property>
</Properties>
</file>